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7F" w:rsidRPr="009B07BD" w:rsidRDefault="009B07BD" w:rsidP="009B07BD">
      <w:pPr>
        <w:ind w:left="426" w:hanging="426"/>
        <w:jc w:val="center"/>
        <w:rPr>
          <w:rFonts w:ascii="Arial" w:hAnsi="Arial" w:cs="Arial"/>
          <w:b/>
          <w:sz w:val="28"/>
          <w:szCs w:val="28"/>
        </w:rPr>
      </w:pPr>
      <w:r w:rsidRPr="009B07BD">
        <w:rPr>
          <w:rFonts w:ascii="Arial" w:hAnsi="Arial" w:cs="Arial"/>
          <w:noProof/>
        </w:rPr>
        <w:drawing>
          <wp:anchor distT="0" distB="0" distL="114300" distR="114300" simplePos="0" relativeHeight="251658240" behindDoc="0" locked="0" layoutInCell="1" allowOverlap="1" wp14:anchorId="2A48E092" wp14:editId="48DC0CA4">
            <wp:simplePos x="0" y="0"/>
            <wp:positionH relativeFrom="column">
              <wp:posOffset>-847725</wp:posOffset>
            </wp:positionH>
            <wp:positionV relativeFrom="paragraph">
              <wp:posOffset>-904875</wp:posOffset>
            </wp:positionV>
            <wp:extent cx="6543675" cy="1447800"/>
            <wp:effectExtent l="0" t="0" r="9525" b="0"/>
            <wp:wrapNone/>
            <wp:docPr id="3" name="Picture 0" descr="top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wave.jpg"/>
                    <pic:cNvPicPr>
                      <a:picLocks noChangeAspect="1" noChangeArrowheads="1"/>
                    </pic:cNvPicPr>
                  </pic:nvPicPr>
                  <pic:blipFill>
                    <a:blip r:embed="rId8" cstate="print"/>
                    <a:srcRect/>
                    <a:stretch>
                      <a:fillRect/>
                    </a:stretch>
                  </pic:blipFill>
                  <pic:spPr bwMode="auto">
                    <a:xfrm>
                      <a:off x="0" y="0"/>
                      <a:ext cx="6543675" cy="1447800"/>
                    </a:xfrm>
                    <a:prstGeom prst="rect">
                      <a:avLst/>
                    </a:prstGeom>
                    <a:noFill/>
                    <a:ln w="9525">
                      <a:noFill/>
                      <a:miter lim="800000"/>
                      <a:headEnd/>
                      <a:tailEnd/>
                    </a:ln>
                  </pic:spPr>
                </pic:pic>
              </a:graphicData>
            </a:graphic>
          </wp:anchor>
        </w:drawing>
      </w:r>
      <w:r w:rsidR="00B51CF1" w:rsidRPr="009B07BD">
        <w:rPr>
          <w:rFonts w:ascii="Arial" w:hAnsi="Arial" w:cs="Arial"/>
          <w:noProof/>
        </w:rPr>
        <w:drawing>
          <wp:anchor distT="0" distB="0" distL="114300" distR="114300" simplePos="0" relativeHeight="251659264" behindDoc="0" locked="0" layoutInCell="1" allowOverlap="1" wp14:anchorId="309B4FF8" wp14:editId="5157A45A">
            <wp:simplePos x="0" y="0"/>
            <wp:positionH relativeFrom="column">
              <wp:posOffset>5514340</wp:posOffset>
            </wp:positionH>
            <wp:positionV relativeFrom="paragraph">
              <wp:posOffset>-837565</wp:posOffset>
            </wp:positionV>
            <wp:extent cx="1095555" cy="1209675"/>
            <wp:effectExtent l="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5555" cy="1209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5527F" w:rsidRPr="009B07BD" w:rsidRDefault="00C5527F" w:rsidP="009B07BD">
      <w:pPr>
        <w:ind w:left="426" w:hanging="426"/>
        <w:jc w:val="center"/>
        <w:rPr>
          <w:rFonts w:ascii="Arial" w:hAnsi="Arial" w:cs="Arial"/>
          <w:b/>
          <w:sz w:val="28"/>
          <w:szCs w:val="28"/>
        </w:rPr>
      </w:pPr>
    </w:p>
    <w:p w:rsidR="004E3032" w:rsidRPr="009B07BD" w:rsidRDefault="004E3032" w:rsidP="009B07BD">
      <w:pPr>
        <w:ind w:left="426" w:hanging="426"/>
        <w:jc w:val="center"/>
        <w:rPr>
          <w:rFonts w:ascii="Arial" w:hAnsi="Arial" w:cs="Arial"/>
          <w:b/>
          <w:sz w:val="28"/>
          <w:szCs w:val="28"/>
        </w:rPr>
      </w:pPr>
    </w:p>
    <w:p w:rsidR="009B07BD" w:rsidRDefault="00D359C2" w:rsidP="009B07BD">
      <w:pPr>
        <w:ind w:left="426" w:hanging="426"/>
        <w:jc w:val="center"/>
        <w:rPr>
          <w:rFonts w:ascii="Arial" w:hAnsi="Arial" w:cs="Arial"/>
          <w:b/>
          <w:sz w:val="28"/>
          <w:szCs w:val="28"/>
          <w:u w:val="single"/>
        </w:rPr>
      </w:pPr>
      <w:r>
        <w:rPr>
          <w:rFonts w:ascii="Arial" w:hAnsi="Arial" w:cs="Arial"/>
          <w:b/>
          <w:sz w:val="28"/>
          <w:szCs w:val="28"/>
          <w:u w:val="single"/>
        </w:rPr>
        <w:t>Curriculum Statement 201</w:t>
      </w:r>
      <w:r w:rsidR="00E839F2">
        <w:rPr>
          <w:rFonts w:ascii="Arial" w:hAnsi="Arial" w:cs="Arial"/>
          <w:b/>
          <w:sz w:val="28"/>
          <w:szCs w:val="28"/>
          <w:u w:val="single"/>
        </w:rPr>
        <w:t>8</w:t>
      </w:r>
      <w:r w:rsidR="009B07BD" w:rsidRPr="009B07BD">
        <w:rPr>
          <w:rFonts w:ascii="Arial" w:hAnsi="Arial" w:cs="Arial"/>
          <w:b/>
          <w:sz w:val="28"/>
          <w:szCs w:val="28"/>
          <w:u w:val="single"/>
        </w:rPr>
        <w:t>-201</w:t>
      </w:r>
      <w:r w:rsidR="00E839F2">
        <w:rPr>
          <w:rFonts w:ascii="Arial" w:hAnsi="Arial" w:cs="Arial"/>
          <w:b/>
          <w:sz w:val="28"/>
          <w:szCs w:val="28"/>
          <w:u w:val="single"/>
        </w:rPr>
        <w:t>9</w:t>
      </w:r>
    </w:p>
    <w:p w:rsidR="009C224E" w:rsidRDefault="009C224E" w:rsidP="009B07BD">
      <w:pPr>
        <w:ind w:left="426" w:hanging="426"/>
        <w:jc w:val="center"/>
        <w:rPr>
          <w:rFonts w:ascii="Arial" w:hAnsi="Arial" w:cs="Arial"/>
          <w:b/>
          <w:sz w:val="28"/>
          <w:szCs w:val="28"/>
          <w:u w:val="single"/>
        </w:rPr>
      </w:pPr>
    </w:p>
    <w:p w:rsidR="009C224E" w:rsidRPr="009B07BD" w:rsidRDefault="009C224E" w:rsidP="009B07BD">
      <w:pPr>
        <w:ind w:left="426" w:hanging="426"/>
        <w:jc w:val="center"/>
        <w:rPr>
          <w:rFonts w:ascii="Arial" w:hAnsi="Arial" w:cs="Arial"/>
          <w:b/>
          <w:sz w:val="28"/>
          <w:szCs w:val="28"/>
          <w:u w:val="single"/>
        </w:rPr>
      </w:pPr>
    </w:p>
    <w:p w:rsidR="00E839F2" w:rsidRPr="00F958CE" w:rsidRDefault="00E839F2" w:rsidP="009C224E">
      <w:pPr>
        <w:rPr>
          <w:rFonts w:ascii="Arial" w:hAnsi="Arial" w:cs="Arial"/>
          <w:b/>
          <w:szCs w:val="24"/>
          <w:u w:val="single"/>
        </w:rPr>
      </w:pPr>
      <w:r w:rsidRPr="00F958CE">
        <w:rPr>
          <w:rFonts w:ascii="Arial" w:hAnsi="Arial" w:cs="Arial"/>
          <w:b/>
          <w:szCs w:val="24"/>
          <w:u w:val="single"/>
        </w:rPr>
        <w:t>Intent</w:t>
      </w:r>
    </w:p>
    <w:p w:rsidR="00E839F2" w:rsidRDefault="00E839F2" w:rsidP="009C224E">
      <w:pPr>
        <w:rPr>
          <w:rFonts w:ascii="Arial" w:hAnsi="Arial" w:cs="Arial"/>
          <w:szCs w:val="24"/>
        </w:rPr>
      </w:pPr>
    </w:p>
    <w:p w:rsidR="009C224E" w:rsidRDefault="009C224E" w:rsidP="009C224E">
      <w:pPr>
        <w:rPr>
          <w:rFonts w:ascii="Arial" w:hAnsi="Arial" w:cs="Arial"/>
          <w:szCs w:val="24"/>
        </w:rPr>
      </w:pPr>
      <w:r w:rsidRPr="009C224E">
        <w:rPr>
          <w:rFonts w:ascii="Arial" w:hAnsi="Arial" w:cs="Arial"/>
          <w:szCs w:val="24"/>
        </w:rPr>
        <w:t xml:space="preserve">As a rights respecting school, Warblington takes steps to design its curriculum to enable every pupil to take up their right to an education (Article 28) which develops their personality, talents and abilities to the full (Article 29).  Curriculum design is taken seriously by the school to ensure that there is a careful balance of skills across the models within each year and that all students have equal opportunities regardless of their gender, faith, disability, special educational need. (Articles 1 and 2).  We believe that this rigorous design process is one which supports us in </w:t>
      </w:r>
      <w:proofErr w:type="gramStart"/>
      <w:r w:rsidRPr="009C224E">
        <w:rPr>
          <w:rFonts w:ascii="Arial" w:hAnsi="Arial" w:cs="Arial"/>
          <w:szCs w:val="24"/>
        </w:rPr>
        <w:t>achieving  a</w:t>
      </w:r>
      <w:proofErr w:type="gramEnd"/>
      <w:r w:rsidRPr="009C224E">
        <w:rPr>
          <w:rFonts w:ascii="Arial" w:hAnsi="Arial" w:cs="Arial"/>
          <w:szCs w:val="24"/>
        </w:rPr>
        <w:t xml:space="preserve">  “broad and balanced curriculum” which we feel “inspires pupils to learn”.  (Ofsted School Inspection Handbook: </w:t>
      </w:r>
      <w:r w:rsidR="00E839F2">
        <w:rPr>
          <w:rFonts w:ascii="Arial" w:hAnsi="Arial" w:cs="Arial"/>
          <w:szCs w:val="24"/>
        </w:rPr>
        <w:t>April</w:t>
      </w:r>
      <w:r w:rsidRPr="009C224E">
        <w:rPr>
          <w:rFonts w:ascii="Arial" w:hAnsi="Arial" w:cs="Arial"/>
          <w:szCs w:val="24"/>
        </w:rPr>
        <w:t xml:space="preserve"> 201</w:t>
      </w:r>
      <w:r w:rsidR="00E839F2">
        <w:rPr>
          <w:rFonts w:ascii="Arial" w:hAnsi="Arial" w:cs="Arial"/>
          <w:szCs w:val="24"/>
        </w:rPr>
        <w:t>8</w:t>
      </w:r>
      <w:r w:rsidRPr="009C224E">
        <w:rPr>
          <w:rFonts w:ascii="Arial" w:hAnsi="Arial" w:cs="Arial"/>
          <w:szCs w:val="24"/>
        </w:rPr>
        <w:t>)</w:t>
      </w:r>
      <w:r>
        <w:rPr>
          <w:rFonts w:ascii="Arial" w:hAnsi="Arial" w:cs="Arial"/>
          <w:szCs w:val="24"/>
        </w:rPr>
        <w:t>.</w:t>
      </w:r>
    </w:p>
    <w:p w:rsidR="00E839F2" w:rsidRDefault="00E839F2" w:rsidP="009C224E">
      <w:pPr>
        <w:rPr>
          <w:rFonts w:ascii="Arial" w:hAnsi="Arial" w:cs="Arial"/>
          <w:szCs w:val="24"/>
        </w:rPr>
      </w:pPr>
    </w:p>
    <w:p w:rsidR="00E839F2" w:rsidRPr="00F958CE" w:rsidRDefault="00E839F2" w:rsidP="009C224E">
      <w:pPr>
        <w:rPr>
          <w:rFonts w:ascii="Arial" w:hAnsi="Arial" w:cs="Arial"/>
          <w:b/>
          <w:szCs w:val="24"/>
          <w:u w:val="single"/>
        </w:rPr>
      </w:pPr>
      <w:r w:rsidRPr="00F958CE">
        <w:rPr>
          <w:rFonts w:ascii="Arial" w:hAnsi="Arial" w:cs="Arial"/>
          <w:b/>
          <w:szCs w:val="24"/>
          <w:u w:val="single"/>
        </w:rPr>
        <w:t>Implementation</w:t>
      </w:r>
    </w:p>
    <w:p w:rsidR="009C224E" w:rsidRPr="009C224E" w:rsidRDefault="009C224E" w:rsidP="009C224E">
      <w:pPr>
        <w:rPr>
          <w:rFonts w:ascii="Arial" w:eastAsiaTheme="minorHAnsi" w:hAnsi="Arial" w:cs="Arial"/>
          <w:szCs w:val="24"/>
        </w:rPr>
      </w:pPr>
    </w:p>
    <w:p w:rsidR="009C224E" w:rsidRDefault="009C224E" w:rsidP="009C224E">
      <w:pPr>
        <w:rPr>
          <w:rFonts w:ascii="Arial" w:hAnsi="Arial" w:cs="Arial"/>
          <w:szCs w:val="24"/>
        </w:rPr>
      </w:pPr>
      <w:r w:rsidRPr="009C224E">
        <w:rPr>
          <w:rFonts w:ascii="Arial" w:hAnsi="Arial" w:cs="Arial"/>
          <w:szCs w:val="24"/>
        </w:rPr>
        <w:t>We believe that</w:t>
      </w:r>
      <w:r w:rsidR="00E839F2">
        <w:rPr>
          <w:rFonts w:ascii="Arial" w:hAnsi="Arial" w:cs="Arial"/>
          <w:szCs w:val="24"/>
        </w:rPr>
        <w:t xml:space="preserve"> </w:t>
      </w:r>
      <w:proofErr w:type="spellStart"/>
      <w:r w:rsidR="00E839F2">
        <w:rPr>
          <w:rFonts w:ascii="Arial" w:hAnsi="Arial" w:cs="Arial"/>
          <w:szCs w:val="24"/>
        </w:rPr>
        <w:t>Warblington’s</w:t>
      </w:r>
      <w:proofErr w:type="spellEnd"/>
      <w:r w:rsidRPr="009C224E">
        <w:rPr>
          <w:rFonts w:ascii="Arial" w:hAnsi="Arial" w:cs="Arial"/>
          <w:szCs w:val="24"/>
        </w:rPr>
        <w:t xml:space="preserve"> </w:t>
      </w:r>
      <w:r w:rsidR="00E839F2">
        <w:rPr>
          <w:rFonts w:ascii="Arial" w:hAnsi="Arial" w:cs="Arial"/>
          <w:szCs w:val="24"/>
        </w:rPr>
        <w:t>continued progress</w:t>
      </w:r>
      <w:r w:rsidRPr="009C224E">
        <w:rPr>
          <w:rFonts w:ascii="Arial" w:hAnsi="Arial" w:cs="Arial"/>
          <w:szCs w:val="24"/>
        </w:rPr>
        <w:t>, is partly due to the carefully constructed curriculum, which we believe is at the heart of education.  The leaders of the school review the decisions behind curriculum change and each year our Option process involves student voice to ensure that it is fit for purpose for the specific needs of the individual</w:t>
      </w:r>
      <w:r w:rsidR="00ED45EA">
        <w:rPr>
          <w:rFonts w:ascii="Arial" w:hAnsi="Arial" w:cs="Arial"/>
          <w:szCs w:val="24"/>
        </w:rPr>
        <w:t xml:space="preserve"> and of the year group</w:t>
      </w:r>
      <w:r w:rsidRPr="009C224E">
        <w:rPr>
          <w:rFonts w:ascii="Arial" w:hAnsi="Arial" w:cs="Arial"/>
          <w:szCs w:val="24"/>
        </w:rPr>
        <w:t>.  An integral impartial Careers programme is delivered to all year groups to ensure that all students are given the opportunity to under</w:t>
      </w:r>
      <w:r w:rsidR="00E839F2">
        <w:rPr>
          <w:rFonts w:ascii="Arial" w:hAnsi="Arial" w:cs="Arial"/>
          <w:szCs w:val="24"/>
        </w:rPr>
        <w:t>stand the changing landscape</w:t>
      </w:r>
      <w:r w:rsidRPr="009C224E">
        <w:rPr>
          <w:rFonts w:ascii="Arial" w:hAnsi="Arial" w:cs="Arial"/>
          <w:szCs w:val="24"/>
        </w:rPr>
        <w:t xml:space="preserve"> of the curriculum </w:t>
      </w:r>
      <w:r w:rsidR="00E839F2">
        <w:rPr>
          <w:rFonts w:ascii="Arial" w:hAnsi="Arial" w:cs="Arial"/>
          <w:szCs w:val="24"/>
        </w:rPr>
        <w:t xml:space="preserve">while being aware of </w:t>
      </w:r>
      <w:r w:rsidRPr="009C224E">
        <w:rPr>
          <w:rFonts w:ascii="Arial" w:hAnsi="Arial" w:cs="Arial"/>
          <w:szCs w:val="24"/>
        </w:rPr>
        <w:t xml:space="preserve">changes to progression routes from Key Stage 3 to 4, from Key Stage 4 to 5 and beyond that into University and employment.  This curriculum provision supports our students to make “informed choices about which courses suit their academic needs and aspirations.  They are prepared for the next stage of their education, employment, </w:t>
      </w:r>
      <w:proofErr w:type="gramStart"/>
      <w:r w:rsidRPr="009C224E">
        <w:rPr>
          <w:rFonts w:ascii="Arial" w:hAnsi="Arial" w:cs="Arial"/>
          <w:szCs w:val="24"/>
        </w:rPr>
        <w:t>self</w:t>
      </w:r>
      <w:proofErr w:type="gramEnd"/>
      <w:r w:rsidRPr="009C224E">
        <w:rPr>
          <w:rFonts w:ascii="Arial" w:hAnsi="Arial" w:cs="Arial"/>
          <w:szCs w:val="24"/>
        </w:rPr>
        <w:t>-employment and for their adult life”.  (Ofsted</w:t>
      </w:r>
      <w:r w:rsidR="00E839F2">
        <w:rPr>
          <w:rFonts w:ascii="Arial" w:hAnsi="Arial" w:cs="Arial"/>
          <w:szCs w:val="24"/>
        </w:rPr>
        <w:t xml:space="preserve"> School Inspection Handbook: April 2018</w:t>
      </w:r>
      <w:r w:rsidRPr="009C224E">
        <w:rPr>
          <w:rFonts w:ascii="Arial" w:hAnsi="Arial" w:cs="Arial"/>
          <w:szCs w:val="24"/>
        </w:rPr>
        <w:t>)</w:t>
      </w:r>
      <w:r>
        <w:rPr>
          <w:rFonts w:ascii="Arial" w:hAnsi="Arial" w:cs="Arial"/>
          <w:szCs w:val="24"/>
        </w:rPr>
        <w:t>.</w:t>
      </w:r>
    </w:p>
    <w:p w:rsidR="009C224E" w:rsidRPr="009C224E" w:rsidRDefault="009C224E" w:rsidP="009C224E">
      <w:pPr>
        <w:rPr>
          <w:rFonts w:ascii="Arial" w:hAnsi="Arial" w:cs="Arial"/>
          <w:szCs w:val="24"/>
        </w:rPr>
      </w:pPr>
    </w:p>
    <w:p w:rsidR="009C224E" w:rsidRDefault="009C224E" w:rsidP="009C224E">
      <w:pPr>
        <w:rPr>
          <w:rFonts w:ascii="Arial" w:hAnsi="Arial" w:cs="Arial"/>
          <w:szCs w:val="24"/>
        </w:rPr>
      </w:pPr>
      <w:r w:rsidRPr="009C224E">
        <w:rPr>
          <w:rFonts w:ascii="Arial" w:hAnsi="Arial" w:cs="Arial"/>
          <w:szCs w:val="24"/>
        </w:rPr>
        <w:t xml:space="preserve">Each year group is designed at Key Stage 3 to provide opportunities for our students to “acquire knowledge, understanding and skills in all aspects of their education, including the humanities and linguistic, mathematical, scientific, technical, social, physical and artistic learning.”  (Ofsted School Inspection Handbook: </w:t>
      </w:r>
      <w:r w:rsidR="00E839F2">
        <w:rPr>
          <w:rFonts w:ascii="Arial" w:hAnsi="Arial" w:cs="Arial"/>
          <w:szCs w:val="24"/>
        </w:rPr>
        <w:t>April 2018</w:t>
      </w:r>
      <w:r w:rsidRPr="009C224E">
        <w:rPr>
          <w:rFonts w:ascii="Arial" w:hAnsi="Arial" w:cs="Arial"/>
          <w:szCs w:val="24"/>
        </w:rPr>
        <w:t>)  As the curriculum develops into Key Stage 4 this breadth and balance is continued by encouraging students to study subjects that support the English Baccalaureate where possible, to enable their pathways to remain open to them as they move into further and higher education.  All subjects have created discrete Key Stage 3 schemes of work and appropriate skills are embedded into the Key Stage 3</w:t>
      </w:r>
      <w:r w:rsidR="00E839F2">
        <w:rPr>
          <w:rFonts w:ascii="Arial" w:hAnsi="Arial" w:cs="Arial"/>
          <w:szCs w:val="24"/>
        </w:rPr>
        <w:t xml:space="preserve"> mastery</w:t>
      </w:r>
      <w:r w:rsidRPr="009C224E">
        <w:rPr>
          <w:rFonts w:ascii="Arial" w:hAnsi="Arial" w:cs="Arial"/>
          <w:szCs w:val="24"/>
        </w:rPr>
        <w:t xml:space="preserve"> curriculum.  Good relationships and well-planned transition systems ensure a swift and thorough transition from Key Stage 2 to 3, aiming to make sure that there are ‘no wasted years’ during their Secondary experience.</w:t>
      </w:r>
    </w:p>
    <w:p w:rsidR="009C224E" w:rsidRPr="009C224E" w:rsidRDefault="009C224E" w:rsidP="009C224E">
      <w:pPr>
        <w:rPr>
          <w:rFonts w:ascii="Arial" w:hAnsi="Arial" w:cs="Arial"/>
          <w:szCs w:val="24"/>
        </w:rPr>
      </w:pPr>
    </w:p>
    <w:p w:rsidR="009C224E" w:rsidRPr="009C224E" w:rsidRDefault="009C224E" w:rsidP="009C224E">
      <w:pPr>
        <w:pStyle w:val="Tabletextbullet"/>
        <w:numPr>
          <w:ilvl w:val="0"/>
          <w:numId w:val="0"/>
        </w:numPr>
        <w:tabs>
          <w:tab w:val="left" w:pos="567"/>
        </w:tabs>
        <w:rPr>
          <w:rFonts w:ascii="Arial" w:hAnsi="Arial" w:cs="Arial"/>
          <w:sz w:val="24"/>
        </w:rPr>
      </w:pPr>
      <w:r w:rsidRPr="009C224E">
        <w:rPr>
          <w:rFonts w:ascii="Arial" w:hAnsi="Arial" w:cs="Arial"/>
          <w:sz w:val="24"/>
        </w:rPr>
        <w:t xml:space="preserve">Students who join Warblington “not yet secondary ready” and those who have significant social and emotional needs are supported within our nurture programme.  Students are placed in a small discrete class, providing a safe and predictable structured environment, giving children opportunities to revisit missed ‘nurturing’ </w:t>
      </w:r>
      <w:r w:rsidRPr="009C224E">
        <w:rPr>
          <w:rFonts w:ascii="Arial" w:hAnsi="Arial" w:cs="Arial"/>
          <w:sz w:val="24"/>
        </w:rPr>
        <w:lastRenderedPageBreak/>
        <w:t xml:space="preserve">experiences.  The teaching staff and learning support assistants model positive relationships and there is an emphasis on the development of language and communication skills and a focus on social, emotional and challenging behaviour.  As well as developing curriculum-based skills, young people are encouraged to celebrate their own progress with acquiring skills such as listening, sharing and turn-taking that will reduce or remove barriers to learning, thus enabling success back in the mainstream classroom.  </w:t>
      </w:r>
    </w:p>
    <w:p w:rsidR="009C224E" w:rsidRPr="009C224E" w:rsidRDefault="009C224E" w:rsidP="009C224E">
      <w:pPr>
        <w:pStyle w:val="Tabletextbullet"/>
        <w:numPr>
          <w:ilvl w:val="0"/>
          <w:numId w:val="0"/>
        </w:numPr>
        <w:tabs>
          <w:tab w:val="left" w:pos="567"/>
        </w:tabs>
        <w:rPr>
          <w:rFonts w:ascii="Arial" w:hAnsi="Arial" w:cs="Arial"/>
          <w:sz w:val="24"/>
        </w:rPr>
      </w:pPr>
    </w:p>
    <w:p w:rsidR="009C224E" w:rsidRPr="009C224E" w:rsidRDefault="009C224E" w:rsidP="009C224E">
      <w:pPr>
        <w:pStyle w:val="Tabletextbullet"/>
        <w:numPr>
          <w:ilvl w:val="0"/>
          <w:numId w:val="0"/>
        </w:numPr>
        <w:tabs>
          <w:tab w:val="left" w:pos="567"/>
        </w:tabs>
        <w:rPr>
          <w:rFonts w:ascii="Arial" w:hAnsi="Arial" w:cs="Arial"/>
          <w:sz w:val="24"/>
        </w:rPr>
      </w:pPr>
      <w:r w:rsidRPr="009C224E">
        <w:rPr>
          <w:rFonts w:ascii="Arial" w:hAnsi="Arial" w:cs="Arial"/>
          <w:sz w:val="24"/>
        </w:rPr>
        <w:t>Students follow a two-week time</w:t>
      </w:r>
      <w:r w:rsidR="00E839F2">
        <w:rPr>
          <w:rFonts w:ascii="Arial" w:hAnsi="Arial" w:cs="Arial"/>
          <w:sz w:val="24"/>
        </w:rPr>
        <w:t>table</w:t>
      </w:r>
      <w:r w:rsidRPr="009C224E">
        <w:rPr>
          <w:rFonts w:ascii="Arial" w:hAnsi="Arial" w:cs="Arial"/>
          <w:sz w:val="24"/>
        </w:rPr>
        <w:t xml:space="preserve">, which consists of five one-hour lessons each day, with the exception of Tuesday, which is a shortened day and consists of four lessons.  Curriculum models identify the breakdown of the curriculum blocks and amount of lessons delivered across the two-week cycle. </w:t>
      </w:r>
    </w:p>
    <w:p w:rsidR="009C224E" w:rsidRPr="009C224E" w:rsidRDefault="009C224E" w:rsidP="009C224E">
      <w:pPr>
        <w:pStyle w:val="Tabletextbullet"/>
        <w:numPr>
          <w:ilvl w:val="0"/>
          <w:numId w:val="0"/>
        </w:numPr>
        <w:tabs>
          <w:tab w:val="left" w:pos="567"/>
        </w:tabs>
        <w:rPr>
          <w:rFonts w:ascii="Arial" w:hAnsi="Arial" w:cs="Arial"/>
          <w:sz w:val="24"/>
        </w:rPr>
      </w:pPr>
    </w:p>
    <w:p w:rsidR="009C224E" w:rsidRPr="009C224E" w:rsidRDefault="009C224E" w:rsidP="009C224E">
      <w:pPr>
        <w:pStyle w:val="ListParagraph"/>
        <w:tabs>
          <w:tab w:val="left" w:pos="567"/>
        </w:tabs>
        <w:ind w:left="0"/>
        <w:rPr>
          <w:rFonts w:ascii="Arial" w:hAnsi="Arial" w:cs="Arial"/>
          <w:szCs w:val="24"/>
        </w:rPr>
      </w:pPr>
      <w:r w:rsidRPr="009C224E">
        <w:rPr>
          <w:rFonts w:ascii="Arial" w:hAnsi="Arial" w:cs="Arial"/>
          <w:szCs w:val="24"/>
        </w:rPr>
        <w:t>Throughout Key Stages 3 and 4, our personal development programme focuses upon key issues salient to living in a multi-cultural community, as well as supporting individuals in their learning.  This incorporates Enrichment Days, Careers Education, Work Expe</w:t>
      </w:r>
      <w:r w:rsidR="00E839F2">
        <w:rPr>
          <w:rFonts w:ascii="Arial" w:hAnsi="Arial" w:cs="Arial"/>
          <w:szCs w:val="24"/>
        </w:rPr>
        <w:t>rience and</w:t>
      </w:r>
      <w:r w:rsidRPr="009C224E">
        <w:rPr>
          <w:rFonts w:ascii="Arial" w:hAnsi="Arial" w:cs="Arial"/>
          <w:szCs w:val="24"/>
        </w:rPr>
        <w:t xml:space="preserve"> PSHE </w:t>
      </w:r>
      <w:r w:rsidR="00E839F2">
        <w:rPr>
          <w:rFonts w:ascii="Arial" w:hAnsi="Arial" w:cs="Arial"/>
          <w:szCs w:val="24"/>
        </w:rPr>
        <w:t xml:space="preserve">lessons and </w:t>
      </w:r>
      <w:r w:rsidRPr="009C224E">
        <w:rPr>
          <w:rFonts w:ascii="Arial" w:hAnsi="Arial" w:cs="Arial"/>
          <w:szCs w:val="24"/>
        </w:rPr>
        <w:t xml:space="preserve">opportunities.  Students are able to extend their learning through a wide range of extra-curricular activities and educational visits.  We enrich and enhance the taught curriculum through collaborative working with our community partners.  We have a strong commitment to the development of our </w:t>
      </w:r>
      <w:r w:rsidR="00E839F2" w:rsidRPr="009C224E">
        <w:rPr>
          <w:rFonts w:ascii="Arial" w:hAnsi="Arial" w:cs="Arial"/>
          <w:szCs w:val="24"/>
        </w:rPr>
        <w:t>students’</w:t>
      </w:r>
      <w:r w:rsidRPr="009C224E">
        <w:rPr>
          <w:rFonts w:ascii="Arial" w:hAnsi="Arial" w:cs="Arial"/>
          <w:szCs w:val="24"/>
        </w:rPr>
        <w:t xml:space="preserve"> numeracy, literacy and ICT capabilities.  We also provide a range of opportunities across the curriculum to facilitate our student’s spiritual, moral, social and cultural development alongside the promotion of fundamental British Values, equipping them to be thoughtful, caring and active citizens both in school and within their wider society.   </w:t>
      </w:r>
    </w:p>
    <w:p w:rsidR="009C224E" w:rsidRPr="009C224E" w:rsidRDefault="009C224E" w:rsidP="009C224E">
      <w:pPr>
        <w:pStyle w:val="ListParagraph"/>
        <w:tabs>
          <w:tab w:val="left" w:pos="567"/>
        </w:tabs>
        <w:ind w:left="0"/>
        <w:rPr>
          <w:rFonts w:ascii="Arial" w:hAnsi="Arial" w:cs="Arial"/>
          <w:szCs w:val="24"/>
        </w:rPr>
      </w:pPr>
    </w:p>
    <w:p w:rsidR="009C224E" w:rsidRPr="009C224E" w:rsidRDefault="009C224E" w:rsidP="009C224E">
      <w:pPr>
        <w:pStyle w:val="Default"/>
        <w:rPr>
          <w:rFonts w:ascii="Arial" w:hAnsi="Arial" w:cs="Arial"/>
          <w:b/>
          <w:bCs/>
        </w:rPr>
      </w:pPr>
      <w:r w:rsidRPr="009C224E">
        <w:rPr>
          <w:rFonts w:ascii="Arial" w:hAnsi="Arial" w:cs="Arial"/>
          <w:b/>
          <w:bCs/>
        </w:rPr>
        <w:t xml:space="preserve">Key Stage 3 (Years 7 &amp; 8) </w:t>
      </w:r>
    </w:p>
    <w:p w:rsidR="009C224E" w:rsidRPr="009C224E" w:rsidRDefault="009C224E" w:rsidP="009C224E">
      <w:pPr>
        <w:pStyle w:val="Default"/>
        <w:rPr>
          <w:rFonts w:ascii="Arial" w:hAnsi="Arial" w:cs="Arial"/>
        </w:rPr>
      </w:pPr>
    </w:p>
    <w:p w:rsidR="009C224E" w:rsidRDefault="009C224E" w:rsidP="009C224E">
      <w:pPr>
        <w:pStyle w:val="Default"/>
        <w:rPr>
          <w:rFonts w:ascii="Arial" w:hAnsi="Arial" w:cs="Arial"/>
        </w:rPr>
      </w:pPr>
      <w:r w:rsidRPr="009C224E">
        <w:rPr>
          <w:rFonts w:ascii="Arial" w:hAnsi="Arial" w:cs="Arial"/>
        </w:rPr>
        <w:t>The</w:t>
      </w:r>
      <w:r w:rsidR="008A04D9">
        <w:rPr>
          <w:rFonts w:ascii="Arial" w:hAnsi="Arial" w:cs="Arial"/>
        </w:rPr>
        <w:t xml:space="preserve"> new</w:t>
      </w:r>
      <w:r w:rsidRPr="009C224E">
        <w:rPr>
          <w:rFonts w:ascii="Arial" w:hAnsi="Arial" w:cs="Arial"/>
        </w:rPr>
        <w:t xml:space="preserve"> </w:t>
      </w:r>
      <w:r w:rsidR="00820B18">
        <w:rPr>
          <w:rFonts w:ascii="Arial" w:hAnsi="Arial" w:cs="Arial"/>
        </w:rPr>
        <w:t xml:space="preserve">two year </w:t>
      </w:r>
      <w:r w:rsidR="00E839F2">
        <w:rPr>
          <w:rFonts w:ascii="Arial" w:hAnsi="Arial" w:cs="Arial"/>
        </w:rPr>
        <w:t xml:space="preserve">mastery </w:t>
      </w:r>
      <w:r w:rsidRPr="009C224E">
        <w:rPr>
          <w:rFonts w:ascii="Arial" w:hAnsi="Arial" w:cs="Arial"/>
        </w:rPr>
        <w:t xml:space="preserve">curriculum </w:t>
      </w:r>
      <w:r w:rsidR="008A04D9">
        <w:rPr>
          <w:rFonts w:ascii="Arial" w:hAnsi="Arial" w:cs="Arial"/>
        </w:rPr>
        <w:t xml:space="preserve">has been critically examined to ensure it </w:t>
      </w:r>
      <w:r w:rsidRPr="009C224E">
        <w:rPr>
          <w:rFonts w:ascii="Arial" w:hAnsi="Arial" w:cs="Arial"/>
        </w:rPr>
        <w:t>is</w:t>
      </w:r>
      <w:r w:rsidR="008A04D9">
        <w:rPr>
          <w:rFonts w:ascii="Arial" w:hAnsi="Arial" w:cs="Arial"/>
        </w:rPr>
        <w:t xml:space="preserve"> fit for purpose, appropriately paced and challenging without sacrificing subject content.  It is</w:t>
      </w:r>
      <w:r w:rsidRPr="009C224E">
        <w:rPr>
          <w:rFonts w:ascii="Arial" w:hAnsi="Arial" w:cs="Arial"/>
        </w:rPr>
        <w:t xml:space="preserve"> designed to provide students with the experiences they need to progress seamlessly from KS2 with a clear focus on English, maths and science which all receive 7 periods per cycle. In Year 7 and 8, students are taught where possible as a year group in mixed ability groups, with the exception of mathematics,</w:t>
      </w:r>
      <w:r w:rsidR="00ED45EA">
        <w:rPr>
          <w:rFonts w:ascii="Arial" w:hAnsi="Arial" w:cs="Arial"/>
        </w:rPr>
        <w:t xml:space="preserve"> which are rotated depending on student’s gaps in understanding.  </w:t>
      </w:r>
      <w:r w:rsidR="00820B18">
        <w:rPr>
          <w:rFonts w:ascii="Arial" w:hAnsi="Arial" w:cs="Arial"/>
        </w:rPr>
        <w:t>The condensed curriculum has increased the focus in years 7 and 8, leading to improved behaviour in year 9, given more opportunities for enh</w:t>
      </w:r>
      <w:r w:rsidR="008A04D9">
        <w:rPr>
          <w:rFonts w:ascii="Arial" w:hAnsi="Arial" w:cs="Arial"/>
        </w:rPr>
        <w:t>anced subject depth and has developed greater personalisation.</w:t>
      </w:r>
    </w:p>
    <w:p w:rsidR="008A04D9" w:rsidRPr="009C224E" w:rsidRDefault="008A04D9" w:rsidP="009C224E">
      <w:pPr>
        <w:pStyle w:val="Default"/>
        <w:rPr>
          <w:rFonts w:ascii="Arial" w:hAnsi="Arial" w:cs="Arial"/>
        </w:rPr>
      </w:pPr>
    </w:p>
    <w:p w:rsidR="009C224E" w:rsidRPr="009C224E" w:rsidRDefault="009C224E" w:rsidP="009C224E">
      <w:pPr>
        <w:pStyle w:val="Default"/>
        <w:rPr>
          <w:rFonts w:ascii="Arial" w:hAnsi="Arial" w:cs="Arial"/>
          <w:b/>
          <w:bCs/>
          <w:color w:val="auto"/>
        </w:rPr>
      </w:pPr>
      <w:r w:rsidRPr="009C224E">
        <w:rPr>
          <w:rFonts w:ascii="Arial" w:hAnsi="Arial" w:cs="Arial"/>
          <w:b/>
          <w:bCs/>
          <w:color w:val="auto"/>
        </w:rPr>
        <w:t xml:space="preserve">Key Stage 4 Options </w:t>
      </w:r>
    </w:p>
    <w:p w:rsidR="009C224E" w:rsidRPr="009C224E" w:rsidRDefault="009C224E" w:rsidP="009C224E">
      <w:pPr>
        <w:pStyle w:val="Default"/>
        <w:rPr>
          <w:rFonts w:ascii="Arial" w:hAnsi="Arial" w:cs="Arial"/>
          <w:b/>
          <w:bCs/>
          <w:color w:val="auto"/>
        </w:rPr>
      </w:pPr>
    </w:p>
    <w:p w:rsidR="009C224E" w:rsidRPr="009C224E" w:rsidRDefault="009C224E" w:rsidP="009C224E">
      <w:pPr>
        <w:pStyle w:val="Default"/>
        <w:rPr>
          <w:rFonts w:ascii="Arial" w:hAnsi="Arial" w:cs="Arial"/>
        </w:rPr>
      </w:pPr>
      <w:r w:rsidRPr="009C224E">
        <w:rPr>
          <w:rFonts w:ascii="Arial" w:hAnsi="Arial" w:cs="Arial"/>
          <w:bCs/>
          <w:color w:val="auto"/>
        </w:rPr>
        <w:t xml:space="preserve">We have designed our Curriculum to follow a three year Key Stage 4 as we believe that we are able to provide a broader and more balanced selection of option subjects alongside the Core English Baccalaureate subjects.    </w:t>
      </w:r>
      <w:r w:rsidRPr="009C224E">
        <w:rPr>
          <w:rFonts w:ascii="Arial" w:hAnsi="Arial" w:cs="Arial"/>
          <w:color w:val="auto"/>
        </w:rPr>
        <w:t xml:space="preserve">In Years 9, 10 and 11 students have the opportunity to study GCSE Art, Design and Technology, French, Geography, History, Music, RE, </w:t>
      </w:r>
      <w:r w:rsidR="002E36D9">
        <w:rPr>
          <w:rFonts w:ascii="Arial" w:hAnsi="Arial" w:cs="Arial"/>
          <w:color w:val="auto"/>
        </w:rPr>
        <w:t>Photography, Drama</w:t>
      </w:r>
      <w:r w:rsidRPr="009C224E">
        <w:rPr>
          <w:rFonts w:ascii="Arial" w:hAnsi="Arial" w:cs="Arial"/>
          <w:color w:val="auto"/>
        </w:rPr>
        <w:t xml:space="preserve"> and Spanish alongside GCSE equivalent courses in Dance</w:t>
      </w:r>
      <w:r w:rsidR="002E36D9">
        <w:rPr>
          <w:rFonts w:ascii="Arial" w:hAnsi="Arial" w:cs="Arial"/>
          <w:color w:val="auto"/>
        </w:rPr>
        <w:t>, IT, Childcare and PE</w:t>
      </w:r>
      <w:r w:rsidRPr="009C224E">
        <w:rPr>
          <w:rFonts w:ascii="Arial" w:hAnsi="Arial" w:cs="Arial"/>
          <w:color w:val="auto"/>
        </w:rPr>
        <w:t xml:space="preserve">.  Option subjects are planned carefully to meet the English </w:t>
      </w:r>
      <w:proofErr w:type="spellStart"/>
      <w:r w:rsidRPr="009C224E">
        <w:rPr>
          <w:rFonts w:ascii="Arial" w:hAnsi="Arial" w:cs="Arial"/>
          <w:color w:val="auto"/>
        </w:rPr>
        <w:t>Ebacc</w:t>
      </w:r>
      <w:proofErr w:type="spellEnd"/>
      <w:r w:rsidRPr="009C224E">
        <w:rPr>
          <w:rFonts w:ascii="Arial" w:hAnsi="Arial" w:cs="Arial"/>
          <w:color w:val="auto"/>
        </w:rPr>
        <w:t xml:space="preserve"> for the majority of our students, ensuring English Language and Literature, Maths and either Double Science (Trilogy) or Triple Science (Synergy) are supported by either History or Geography and Spanish or French. All students are encouraged to complete a minimum</w:t>
      </w:r>
      <w:r w:rsidR="00ED45EA">
        <w:rPr>
          <w:rFonts w:ascii="Arial" w:hAnsi="Arial" w:cs="Arial"/>
          <w:color w:val="auto"/>
        </w:rPr>
        <w:t xml:space="preserve"> of eight subjects</w:t>
      </w:r>
      <w:bookmarkStart w:id="0" w:name="_GoBack"/>
      <w:bookmarkEnd w:id="0"/>
      <w:r w:rsidRPr="009C224E">
        <w:rPr>
          <w:rFonts w:ascii="Arial" w:hAnsi="Arial" w:cs="Arial"/>
          <w:color w:val="auto"/>
        </w:rPr>
        <w:t>.</w:t>
      </w:r>
    </w:p>
    <w:p w:rsidR="009C224E" w:rsidRPr="009C224E" w:rsidRDefault="009C224E" w:rsidP="009C224E">
      <w:pPr>
        <w:pStyle w:val="ListParagraph"/>
        <w:tabs>
          <w:tab w:val="left" w:pos="567"/>
        </w:tabs>
        <w:ind w:left="0"/>
        <w:rPr>
          <w:rFonts w:ascii="Arial" w:hAnsi="Arial" w:cs="Arial"/>
          <w:szCs w:val="24"/>
        </w:rPr>
      </w:pPr>
    </w:p>
    <w:p w:rsidR="009C224E" w:rsidRDefault="009C224E" w:rsidP="009C224E">
      <w:pPr>
        <w:rPr>
          <w:rFonts w:ascii="Arial" w:hAnsi="Arial" w:cs="Arial"/>
          <w:szCs w:val="24"/>
        </w:rPr>
      </w:pPr>
      <w:r w:rsidRPr="009C224E">
        <w:rPr>
          <w:rFonts w:ascii="Arial" w:hAnsi="Arial" w:cs="Arial"/>
          <w:szCs w:val="24"/>
        </w:rPr>
        <w:lastRenderedPageBreak/>
        <w:t xml:space="preserve">All students use their enhanced physical education time to follow an examination course from either </w:t>
      </w:r>
      <w:r w:rsidR="002E36D9">
        <w:rPr>
          <w:rFonts w:ascii="Arial" w:hAnsi="Arial" w:cs="Arial"/>
          <w:szCs w:val="24"/>
        </w:rPr>
        <w:t>PE or</w:t>
      </w:r>
      <w:r w:rsidRPr="009C224E">
        <w:rPr>
          <w:rFonts w:ascii="Arial" w:hAnsi="Arial" w:cs="Arial"/>
          <w:szCs w:val="24"/>
        </w:rPr>
        <w:t xml:space="preserve"> Dance.  This was designed following student voice with so many students wishing to take PE as an option and feeling that they were too limited in their choices.  </w:t>
      </w:r>
    </w:p>
    <w:p w:rsidR="002E36D9" w:rsidRDefault="002E36D9" w:rsidP="009C224E">
      <w:pPr>
        <w:rPr>
          <w:rFonts w:ascii="Arial" w:hAnsi="Arial" w:cs="Arial"/>
          <w:szCs w:val="24"/>
        </w:rPr>
      </w:pPr>
    </w:p>
    <w:p w:rsidR="002E36D9" w:rsidRDefault="002E36D9" w:rsidP="009C224E">
      <w:pPr>
        <w:rPr>
          <w:rFonts w:ascii="Arial" w:hAnsi="Arial" w:cs="Arial"/>
          <w:szCs w:val="24"/>
        </w:rPr>
      </w:pPr>
      <w:r w:rsidRPr="00F958CE">
        <w:rPr>
          <w:rFonts w:ascii="Arial" w:hAnsi="Arial" w:cs="Arial"/>
          <w:b/>
          <w:szCs w:val="24"/>
          <w:u w:val="single"/>
        </w:rPr>
        <w:t>Impact</w:t>
      </w:r>
      <w:r>
        <w:rPr>
          <w:rFonts w:ascii="Arial" w:hAnsi="Arial" w:cs="Arial"/>
          <w:szCs w:val="24"/>
        </w:rPr>
        <w:t xml:space="preserve"> (Ofsted Inspection: May 2018)</w:t>
      </w:r>
    </w:p>
    <w:p w:rsidR="002E36D9" w:rsidRDefault="002E36D9" w:rsidP="009C224E">
      <w:pPr>
        <w:rPr>
          <w:rFonts w:ascii="Arial" w:hAnsi="Arial" w:cs="Arial"/>
          <w:szCs w:val="24"/>
        </w:rPr>
      </w:pPr>
    </w:p>
    <w:p w:rsidR="002E36D9" w:rsidRDefault="002E36D9" w:rsidP="009C224E">
      <w:pPr>
        <w:rPr>
          <w:rFonts w:ascii="Arial" w:hAnsi="Arial" w:cs="Arial"/>
          <w:szCs w:val="24"/>
        </w:rPr>
      </w:pPr>
      <w:r>
        <w:rPr>
          <w:rFonts w:ascii="Arial" w:hAnsi="Arial" w:cs="Arial"/>
          <w:szCs w:val="24"/>
        </w:rPr>
        <w:t>Most recent outcomes highlight that the stable majority of student</w:t>
      </w:r>
      <w:r w:rsidR="009973E7">
        <w:rPr>
          <w:rFonts w:ascii="Arial" w:hAnsi="Arial" w:cs="Arial"/>
          <w:szCs w:val="24"/>
        </w:rPr>
        <w:t>s</w:t>
      </w:r>
      <w:r>
        <w:rPr>
          <w:rFonts w:ascii="Arial" w:hAnsi="Arial" w:cs="Arial"/>
          <w:szCs w:val="24"/>
        </w:rPr>
        <w:t xml:space="preserve"> are progressing in line with their peers nationally.</w:t>
      </w:r>
    </w:p>
    <w:p w:rsidR="002E36D9" w:rsidRDefault="002E36D9" w:rsidP="009C224E">
      <w:pPr>
        <w:rPr>
          <w:rFonts w:ascii="Arial" w:hAnsi="Arial" w:cs="Arial"/>
          <w:szCs w:val="24"/>
        </w:rPr>
      </w:pPr>
    </w:p>
    <w:p w:rsidR="002E36D9" w:rsidRDefault="002E36D9" w:rsidP="009C224E">
      <w:pPr>
        <w:rPr>
          <w:rFonts w:ascii="Arial" w:hAnsi="Arial" w:cs="Arial"/>
          <w:szCs w:val="24"/>
        </w:rPr>
      </w:pPr>
      <w:r>
        <w:rPr>
          <w:rFonts w:ascii="Arial" w:hAnsi="Arial" w:cs="Arial"/>
          <w:szCs w:val="24"/>
        </w:rPr>
        <w:t>‘Disadvantaged student’s progress compared to other students has diminished considerably in recent year</w:t>
      </w:r>
      <w:r w:rsidR="009973E7">
        <w:rPr>
          <w:rFonts w:ascii="Arial" w:hAnsi="Arial" w:cs="Arial"/>
          <w:szCs w:val="24"/>
        </w:rPr>
        <w:t>s</w:t>
      </w:r>
      <w:r>
        <w:rPr>
          <w:rFonts w:ascii="Arial" w:hAnsi="Arial" w:cs="Arial"/>
          <w:szCs w:val="24"/>
        </w:rPr>
        <w:t>.’</w:t>
      </w:r>
    </w:p>
    <w:p w:rsidR="002E36D9" w:rsidRDefault="002E36D9" w:rsidP="009C224E">
      <w:pPr>
        <w:rPr>
          <w:rFonts w:ascii="Arial" w:hAnsi="Arial" w:cs="Arial"/>
          <w:szCs w:val="24"/>
        </w:rPr>
      </w:pPr>
    </w:p>
    <w:p w:rsidR="002E36D9" w:rsidRDefault="002E36D9" w:rsidP="009C224E">
      <w:pPr>
        <w:rPr>
          <w:rFonts w:ascii="Arial" w:hAnsi="Arial" w:cs="Arial"/>
          <w:szCs w:val="24"/>
        </w:rPr>
      </w:pPr>
      <w:r>
        <w:rPr>
          <w:rFonts w:ascii="Arial" w:hAnsi="Arial" w:cs="Arial"/>
          <w:szCs w:val="24"/>
        </w:rPr>
        <w:t>‘Senior leaders and governors, work hard to develop the school, to provide an interesting curriculum.’</w:t>
      </w:r>
    </w:p>
    <w:p w:rsidR="002E36D9" w:rsidRDefault="002E36D9" w:rsidP="009C224E">
      <w:pPr>
        <w:rPr>
          <w:rFonts w:ascii="Arial" w:hAnsi="Arial" w:cs="Arial"/>
          <w:szCs w:val="24"/>
        </w:rPr>
      </w:pPr>
    </w:p>
    <w:p w:rsidR="002E36D9" w:rsidRDefault="002E36D9" w:rsidP="009C224E">
      <w:pPr>
        <w:rPr>
          <w:rFonts w:ascii="Arial" w:hAnsi="Arial" w:cs="Arial"/>
          <w:szCs w:val="24"/>
        </w:rPr>
      </w:pPr>
      <w:r>
        <w:rPr>
          <w:rFonts w:ascii="Arial" w:hAnsi="Arial" w:cs="Arial"/>
          <w:szCs w:val="24"/>
        </w:rPr>
        <w:t>‘Through the curriculum, especially tutor time, pupils’ personal development is outstanding.  They study a broad range of topics related to being thoughtful citizens.  Their appreciation of spiritual, moral, social and cultural issues is strong.’</w:t>
      </w:r>
    </w:p>
    <w:p w:rsidR="002E36D9" w:rsidRDefault="002E36D9" w:rsidP="009C224E">
      <w:pPr>
        <w:rPr>
          <w:rFonts w:ascii="Arial" w:hAnsi="Arial" w:cs="Arial"/>
          <w:szCs w:val="24"/>
        </w:rPr>
      </w:pPr>
    </w:p>
    <w:p w:rsidR="002E36D9" w:rsidRDefault="002E36D9" w:rsidP="009C224E">
      <w:pPr>
        <w:rPr>
          <w:rFonts w:ascii="Arial" w:hAnsi="Arial" w:cs="Arial"/>
          <w:szCs w:val="24"/>
        </w:rPr>
      </w:pPr>
      <w:r>
        <w:rPr>
          <w:rFonts w:ascii="Arial" w:hAnsi="Arial" w:cs="Arial"/>
          <w:szCs w:val="24"/>
        </w:rPr>
        <w:t>‘Senior leaders reflect annually on the school’s curriculum structure.  As a result, they keep it as flexible as possible to match pupils’ needs and interests, including through several creative subjects which pupils much enjoy.  The school gives pupils the opportunity to join in many extra-curricular activities, trips and visits which broaden their horizons.’</w:t>
      </w:r>
    </w:p>
    <w:p w:rsidR="002E36D9" w:rsidRDefault="002E36D9" w:rsidP="009C224E">
      <w:pPr>
        <w:rPr>
          <w:rFonts w:ascii="Arial" w:hAnsi="Arial" w:cs="Arial"/>
          <w:szCs w:val="24"/>
        </w:rPr>
      </w:pPr>
    </w:p>
    <w:p w:rsidR="002E36D9" w:rsidRPr="002E36D9" w:rsidRDefault="002E36D9" w:rsidP="009C224E">
      <w:pPr>
        <w:rPr>
          <w:rFonts w:ascii="Arial" w:hAnsi="Arial" w:cs="Arial"/>
          <w:szCs w:val="24"/>
        </w:rPr>
      </w:pPr>
    </w:p>
    <w:p w:rsidR="009C224E" w:rsidRDefault="009C224E" w:rsidP="009C224E">
      <w:pPr>
        <w:rPr>
          <w:rFonts w:ascii="Arial" w:hAnsi="Arial" w:cs="Arial"/>
          <w:szCs w:val="24"/>
        </w:rPr>
      </w:pPr>
    </w:p>
    <w:p w:rsidR="002E36D9" w:rsidRPr="009C224E" w:rsidRDefault="002E36D9" w:rsidP="009C224E">
      <w:pPr>
        <w:rPr>
          <w:rFonts w:ascii="Arial" w:hAnsi="Arial" w:cs="Arial"/>
          <w:szCs w:val="24"/>
        </w:rPr>
      </w:pPr>
    </w:p>
    <w:p w:rsidR="009B07BD" w:rsidRPr="009C224E" w:rsidRDefault="009B07BD" w:rsidP="009B07BD">
      <w:pPr>
        <w:ind w:left="426" w:hanging="426"/>
        <w:jc w:val="center"/>
        <w:rPr>
          <w:rFonts w:ascii="Arial" w:hAnsi="Arial" w:cs="Arial"/>
          <w:b/>
          <w:szCs w:val="24"/>
          <w:u w:val="single"/>
        </w:rPr>
      </w:pPr>
    </w:p>
    <w:sectPr w:rsidR="009B07BD" w:rsidRPr="009C224E" w:rsidSect="009B07BD">
      <w:footerReference w:type="default" r:id="rId10"/>
      <w:footerReference w:type="first" r:id="rId11"/>
      <w:pgSz w:w="11900" w:h="16840" w:code="9"/>
      <w:pgMar w:top="1440" w:right="1298" w:bottom="1151" w:left="1276" w:header="72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18" w:rsidRDefault="00820B18" w:rsidP="00B814A6">
      <w:r>
        <w:separator/>
      </w:r>
    </w:p>
  </w:endnote>
  <w:endnote w:type="continuationSeparator" w:id="0">
    <w:p w:rsidR="00820B18" w:rsidRDefault="00820B18" w:rsidP="00B8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3368688"/>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rsidR="00820B18" w:rsidRPr="009B07BD" w:rsidRDefault="00820B18">
            <w:pPr>
              <w:pStyle w:val="Footer"/>
              <w:jc w:val="center"/>
              <w:rPr>
                <w:rFonts w:ascii="Arial" w:hAnsi="Arial" w:cs="Arial"/>
                <w:sz w:val="20"/>
              </w:rPr>
            </w:pPr>
            <w:r w:rsidRPr="009B07BD">
              <w:rPr>
                <w:rFonts w:ascii="Arial" w:hAnsi="Arial" w:cs="Arial"/>
                <w:sz w:val="20"/>
              </w:rPr>
              <w:t xml:space="preserve">Page </w:t>
            </w:r>
            <w:r w:rsidRPr="009B07BD">
              <w:rPr>
                <w:rFonts w:ascii="Arial" w:hAnsi="Arial" w:cs="Arial"/>
                <w:b/>
                <w:sz w:val="20"/>
              </w:rPr>
              <w:fldChar w:fldCharType="begin"/>
            </w:r>
            <w:r w:rsidRPr="009B07BD">
              <w:rPr>
                <w:rFonts w:ascii="Arial" w:hAnsi="Arial" w:cs="Arial"/>
                <w:b/>
                <w:sz w:val="20"/>
              </w:rPr>
              <w:instrText xml:space="preserve"> PAGE </w:instrText>
            </w:r>
            <w:r w:rsidRPr="009B07BD">
              <w:rPr>
                <w:rFonts w:ascii="Arial" w:hAnsi="Arial" w:cs="Arial"/>
                <w:b/>
                <w:sz w:val="20"/>
              </w:rPr>
              <w:fldChar w:fldCharType="separate"/>
            </w:r>
            <w:r w:rsidR="00ED45EA">
              <w:rPr>
                <w:rFonts w:ascii="Arial" w:hAnsi="Arial" w:cs="Arial"/>
                <w:b/>
                <w:noProof/>
                <w:sz w:val="20"/>
              </w:rPr>
              <w:t>3</w:t>
            </w:r>
            <w:r w:rsidRPr="009B07BD">
              <w:rPr>
                <w:rFonts w:ascii="Arial" w:hAnsi="Arial" w:cs="Arial"/>
                <w:b/>
                <w:sz w:val="20"/>
              </w:rPr>
              <w:fldChar w:fldCharType="end"/>
            </w:r>
            <w:r w:rsidRPr="009B07BD">
              <w:rPr>
                <w:rFonts w:ascii="Arial" w:hAnsi="Arial" w:cs="Arial"/>
                <w:sz w:val="20"/>
              </w:rPr>
              <w:t xml:space="preserve"> of </w:t>
            </w:r>
            <w:r w:rsidRPr="009B07BD">
              <w:rPr>
                <w:rFonts w:ascii="Arial" w:hAnsi="Arial" w:cs="Arial"/>
                <w:b/>
                <w:sz w:val="20"/>
              </w:rPr>
              <w:fldChar w:fldCharType="begin"/>
            </w:r>
            <w:r w:rsidRPr="009B07BD">
              <w:rPr>
                <w:rFonts w:ascii="Arial" w:hAnsi="Arial" w:cs="Arial"/>
                <w:b/>
                <w:sz w:val="20"/>
              </w:rPr>
              <w:instrText xml:space="preserve"> NUMPAGES  </w:instrText>
            </w:r>
            <w:r w:rsidRPr="009B07BD">
              <w:rPr>
                <w:rFonts w:ascii="Arial" w:hAnsi="Arial" w:cs="Arial"/>
                <w:b/>
                <w:sz w:val="20"/>
              </w:rPr>
              <w:fldChar w:fldCharType="separate"/>
            </w:r>
            <w:r w:rsidR="00ED45EA">
              <w:rPr>
                <w:rFonts w:ascii="Arial" w:hAnsi="Arial" w:cs="Arial"/>
                <w:b/>
                <w:noProof/>
                <w:sz w:val="20"/>
              </w:rPr>
              <w:t>3</w:t>
            </w:r>
            <w:r w:rsidRPr="009B07BD">
              <w:rPr>
                <w:rFonts w:ascii="Arial" w:hAnsi="Arial" w:cs="Arial"/>
                <w:b/>
                <w:sz w:val="20"/>
              </w:rPr>
              <w:fldChar w:fldCharType="end"/>
            </w:r>
          </w:p>
        </w:sdtContent>
      </w:sdt>
    </w:sdtContent>
  </w:sdt>
  <w:p w:rsidR="00820B18" w:rsidRPr="009B07BD" w:rsidRDefault="00820B18">
    <w:pPr>
      <w:pStyle w:val="Footer"/>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190981272"/>
      <w:docPartObj>
        <w:docPartGallery w:val="Page Numbers (Bottom of Page)"/>
        <w:docPartUnique/>
      </w:docPartObj>
    </w:sdtPr>
    <w:sdtEndPr/>
    <w:sdtContent>
      <w:sdt>
        <w:sdtPr>
          <w:rPr>
            <w:rFonts w:ascii="Arial" w:hAnsi="Arial" w:cs="Arial"/>
            <w:sz w:val="20"/>
          </w:rPr>
          <w:id w:val="389237798"/>
          <w:docPartObj>
            <w:docPartGallery w:val="Page Numbers (Top of Page)"/>
            <w:docPartUnique/>
          </w:docPartObj>
        </w:sdtPr>
        <w:sdtEndPr/>
        <w:sdtContent>
          <w:p w:rsidR="00820B18" w:rsidRPr="009B07BD" w:rsidRDefault="00820B18" w:rsidP="009C224E">
            <w:pPr>
              <w:pStyle w:val="Footer"/>
              <w:jc w:val="center"/>
              <w:rPr>
                <w:rFonts w:ascii="Arial" w:hAnsi="Arial" w:cs="Arial"/>
                <w:sz w:val="20"/>
              </w:rPr>
            </w:pPr>
            <w:r w:rsidRPr="009B07BD">
              <w:rPr>
                <w:rFonts w:ascii="Arial" w:hAnsi="Arial" w:cs="Arial"/>
                <w:sz w:val="20"/>
              </w:rPr>
              <w:t xml:space="preserve">Page </w:t>
            </w:r>
            <w:r w:rsidRPr="009B07BD">
              <w:rPr>
                <w:rFonts w:ascii="Arial" w:hAnsi="Arial" w:cs="Arial"/>
                <w:b/>
                <w:sz w:val="20"/>
              </w:rPr>
              <w:fldChar w:fldCharType="begin"/>
            </w:r>
            <w:r w:rsidRPr="009B07BD">
              <w:rPr>
                <w:rFonts w:ascii="Arial" w:hAnsi="Arial" w:cs="Arial"/>
                <w:b/>
                <w:sz w:val="20"/>
              </w:rPr>
              <w:instrText xml:space="preserve"> PAGE </w:instrText>
            </w:r>
            <w:r w:rsidRPr="009B07BD">
              <w:rPr>
                <w:rFonts w:ascii="Arial" w:hAnsi="Arial" w:cs="Arial"/>
                <w:b/>
                <w:sz w:val="20"/>
              </w:rPr>
              <w:fldChar w:fldCharType="separate"/>
            </w:r>
            <w:r w:rsidR="00ED45EA">
              <w:rPr>
                <w:rFonts w:ascii="Arial" w:hAnsi="Arial" w:cs="Arial"/>
                <w:b/>
                <w:noProof/>
                <w:sz w:val="20"/>
              </w:rPr>
              <w:t>1</w:t>
            </w:r>
            <w:r w:rsidRPr="009B07BD">
              <w:rPr>
                <w:rFonts w:ascii="Arial" w:hAnsi="Arial" w:cs="Arial"/>
                <w:b/>
                <w:sz w:val="20"/>
              </w:rPr>
              <w:fldChar w:fldCharType="end"/>
            </w:r>
            <w:r w:rsidRPr="009B07BD">
              <w:rPr>
                <w:rFonts w:ascii="Arial" w:hAnsi="Arial" w:cs="Arial"/>
                <w:sz w:val="20"/>
              </w:rPr>
              <w:t xml:space="preserve"> of </w:t>
            </w:r>
            <w:r w:rsidRPr="009B07BD">
              <w:rPr>
                <w:rFonts w:ascii="Arial" w:hAnsi="Arial" w:cs="Arial"/>
                <w:b/>
                <w:sz w:val="20"/>
              </w:rPr>
              <w:fldChar w:fldCharType="begin"/>
            </w:r>
            <w:r w:rsidRPr="009B07BD">
              <w:rPr>
                <w:rFonts w:ascii="Arial" w:hAnsi="Arial" w:cs="Arial"/>
                <w:b/>
                <w:sz w:val="20"/>
              </w:rPr>
              <w:instrText xml:space="preserve"> NUMPAGES  </w:instrText>
            </w:r>
            <w:r w:rsidRPr="009B07BD">
              <w:rPr>
                <w:rFonts w:ascii="Arial" w:hAnsi="Arial" w:cs="Arial"/>
                <w:b/>
                <w:sz w:val="20"/>
              </w:rPr>
              <w:fldChar w:fldCharType="separate"/>
            </w:r>
            <w:r w:rsidR="00ED45EA">
              <w:rPr>
                <w:rFonts w:ascii="Arial" w:hAnsi="Arial" w:cs="Arial"/>
                <w:b/>
                <w:noProof/>
                <w:sz w:val="20"/>
              </w:rPr>
              <w:t>3</w:t>
            </w:r>
            <w:r w:rsidRPr="009B07BD">
              <w:rPr>
                <w:rFonts w:ascii="Arial" w:hAnsi="Arial" w:cs="Arial"/>
                <w:b/>
                <w:sz w:val="20"/>
              </w:rPr>
              <w:fldChar w:fldCharType="end"/>
            </w:r>
          </w:p>
        </w:sdtContent>
      </w:sdt>
    </w:sdtContent>
  </w:sdt>
  <w:p w:rsidR="00820B18" w:rsidRDefault="0082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18" w:rsidRDefault="00820B18" w:rsidP="00B814A6">
      <w:r>
        <w:separator/>
      </w:r>
    </w:p>
  </w:footnote>
  <w:footnote w:type="continuationSeparator" w:id="0">
    <w:p w:rsidR="00820B18" w:rsidRDefault="00820B18" w:rsidP="00B81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000012DB">
      <w:start w:val="1"/>
      <w:numFmt w:val="decimal"/>
      <w:lvlText w:val="%2"/>
      <w:lvlJc w:val="left"/>
      <w:pPr>
        <w:tabs>
          <w:tab w:val="num" w:pos="1440"/>
        </w:tabs>
        <w:ind w:left="1440" w:hanging="360"/>
      </w:pPr>
    </w:lvl>
    <w:lvl w:ilvl="2" w:tplc="0000153C">
      <w:start w:val="4"/>
      <w:numFmt w:val="decimal"/>
      <w:lvlText w:val="2.3.%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1238"/>
    <w:multiLevelType w:val="hybridMultilevel"/>
    <w:tmpl w:val="00003B25"/>
    <w:lvl w:ilvl="0" w:tplc="00001E1F">
      <w:start w:val="1"/>
      <w:numFmt w:val="decimal"/>
      <w:lvlText w:val="%1"/>
      <w:lvlJc w:val="left"/>
      <w:pPr>
        <w:tabs>
          <w:tab w:val="num" w:pos="720"/>
        </w:tabs>
        <w:ind w:left="720" w:hanging="360"/>
      </w:pPr>
    </w:lvl>
    <w:lvl w:ilvl="1" w:tplc="00006E5D">
      <w:start w:val="3"/>
      <w:numFmt w:val="decimal"/>
      <w:lvlText w:val="3.%2."/>
      <w:lvlJc w:val="left"/>
      <w:pPr>
        <w:tabs>
          <w:tab w:val="num" w:pos="1440"/>
        </w:tabs>
        <w:ind w:left="1440" w:hanging="360"/>
      </w:pPr>
    </w:lvl>
    <w:lvl w:ilvl="2" w:tplc="00001AD4">
      <w:start w:val="1"/>
      <w:numFmt w:val="decimal"/>
      <w:lvlText w:val="3.3.%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12E1"/>
    <w:multiLevelType w:val="hybridMultilevel"/>
    <w:tmpl w:val="0000798B"/>
    <w:lvl w:ilvl="0" w:tplc="0000121F">
      <w:start w:val="1"/>
      <w:numFmt w:val="decimal"/>
      <w:lvlText w:val="%1"/>
      <w:lvlJc w:val="left"/>
      <w:pPr>
        <w:tabs>
          <w:tab w:val="num" w:pos="720"/>
        </w:tabs>
        <w:ind w:left="720" w:hanging="360"/>
      </w:pPr>
    </w:lvl>
    <w:lvl w:ilvl="1" w:tplc="000073DA">
      <w:start w:val="1"/>
      <w:numFmt w:val="decimal"/>
      <w:lvlText w:val="3.14.%2."/>
      <w:lvlJc w:val="left"/>
      <w:pPr>
        <w:tabs>
          <w:tab w:val="num" w:pos="1440"/>
        </w:tabs>
        <w:ind w:left="1440" w:hanging="360"/>
      </w:pPr>
    </w:lvl>
    <w:lvl w:ilvl="2" w:tplc="000058B0">
      <w:start w:val="1"/>
      <w:numFmt w:val="decimal"/>
      <w:lvlText w:val="3.14.1.%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139D"/>
    <w:multiLevelType w:val="hybridMultilevel"/>
    <w:tmpl w:val="00007049"/>
    <w:lvl w:ilvl="0" w:tplc="0000692C">
      <w:start w:val="15"/>
      <w:numFmt w:val="decimal"/>
      <w:lvlText w:val="3.%1."/>
      <w:lvlJc w:val="left"/>
      <w:pPr>
        <w:tabs>
          <w:tab w:val="num" w:pos="720"/>
        </w:tabs>
        <w:ind w:left="720" w:hanging="360"/>
      </w:pPr>
    </w:lvl>
    <w:lvl w:ilvl="1" w:tplc="00004A80">
      <w:start w:val="1"/>
      <w:numFmt w:val="decimal"/>
      <w:lvlText w:val="3.15.%2."/>
      <w:lvlJc w:val="left"/>
      <w:pPr>
        <w:tabs>
          <w:tab w:val="num" w:pos="1440"/>
        </w:tabs>
        <w:ind w:left="1440" w:hanging="360"/>
      </w:pPr>
    </w:lvl>
    <w:lvl w:ilvl="2" w:tplc="0000187E">
      <w:start w:val="1"/>
      <w:numFmt w:val="decimal"/>
      <w:lvlText w:val="3.15.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00002D12">
      <w:start w:val="6"/>
      <w:numFmt w:val="decimal"/>
      <w:lvlText w:val="2.%2."/>
      <w:lvlJc w:val="left"/>
      <w:pPr>
        <w:tabs>
          <w:tab w:val="num" w:pos="1440"/>
        </w:tabs>
        <w:ind w:left="1440" w:hanging="360"/>
      </w:pPr>
    </w:lvl>
    <w:lvl w:ilvl="2" w:tplc="0000074D">
      <w:start w:val="1"/>
      <w:numFmt w:val="decimal"/>
      <w:lvlText w:val="2.6.%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decimal"/>
      <w:lvlText w:val="2.3.%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15:restartNumberingAfterBreak="0">
    <w:nsid w:val="00002350"/>
    <w:multiLevelType w:val="hybridMultilevel"/>
    <w:tmpl w:val="000022EE"/>
    <w:lvl w:ilvl="0" w:tplc="00004B40">
      <w:start w:val="8"/>
      <w:numFmt w:val="decimal"/>
      <w:lvlText w:val="3.%1."/>
      <w:lvlJc w:val="left"/>
      <w:pPr>
        <w:tabs>
          <w:tab w:val="num" w:pos="720"/>
        </w:tabs>
        <w:ind w:left="720" w:hanging="360"/>
      </w:pPr>
    </w:lvl>
    <w:lvl w:ilvl="1" w:tplc="00005878">
      <w:start w:val="1"/>
      <w:numFmt w:val="decimal"/>
      <w:lvlText w:val="3.8.%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000026CA"/>
    <w:multiLevelType w:val="hybridMultilevel"/>
    <w:tmpl w:val="00003699"/>
    <w:lvl w:ilvl="0" w:tplc="00000902">
      <w:start w:val="1"/>
      <w:numFmt w:val="decimal"/>
      <w:lvlText w:val="%1"/>
      <w:lvlJc w:val="left"/>
      <w:pPr>
        <w:tabs>
          <w:tab w:val="num" w:pos="720"/>
        </w:tabs>
        <w:ind w:left="720" w:hanging="360"/>
      </w:pPr>
    </w:lvl>
    <w:lvl w:ilvl="1" w:tplc="00007BB9">
      <w:start w:val="2"/>
      <w:numFmt w:val="decimal"/>
      <w:lvlText w:val="3.14.%2."/>
      <w:lvlJc w:val="left"/>
      <w:pPr>
        <w:tabs>
          <w:tab w:val="num" w:pos="1440"/>
        </w:tabs>
        <w:ind w:left="1440" w:hanging="360"/>
      </w:pPr>
    </w:lvl>
    <w:lvl w:ilvl="2" w:tplc="00005772">
      <w:start w:val="1"/>
      <w:numFmt w:val="decimal"/>
      <w:lvlText w:val="3.14.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00002E40"/>
    <w:multiLevelType w:val="hybridMultilevel"/>
    <w:tmpl w:val="00001366"/>
    <w:lvl w:ilvl="0" w:tplc="00001CD0">
      <w:start w:val="11"/>
      <w:numFmt w:val="decimal"/>
      <w:lvlText w:val="3.%1."/>
      <w:lvlJc w:val="left"/>
      <w:pPr>
        <w:tabs>
          <w:tab w:val="num" w:pos="720"/>
        </w:tabs>
        <w:ind w:left="720" w:hanging="360"/>
      </w:pPr>
    </w:lvl>
    <w:lvl w:ilvl="1" w:tplc="0000366B">
      <w:start w:val="1"/>
      <w:numFmt w:val="decimal"/>
      <w:lvlText w:val="3.11.%2."/>
      <w:lvlJc w:val="left"/>
      <w:pPr>
        <w:tabs>
          <w:tab w:val="num" w:pos="1440"/>
        </w:tabs>
        <w:ind w:left="1440" w:hanging="360"/>
      </w:pPr>
    </w:lvl>
    <w:lvl w:ilvl="2" w:tplc="000066C4">
      <w:start w:val="1"/>
      <w:numFmt w:val="decimal"/>
      <w:lvlText w:val="3.11.4.%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1"/>
      <w:numFmt w:val="decimal"/>
      <w:lvlText w:val="2.5.%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00003BF6"/>
    <w:multiLevelType w:val="hybridMultilevel"/>
    <w:tmpl w:val="00003A9E"/>
    <w:lvl w:ilvl="0" w:tplc="0000797D">
      <w:start w:val="9"/>
      <w:numFmt w:val="decimal"/>
      <w:lvlText w:val="3.%1."/>
      <w:lvlJc w:val="left"/>
      <w:pPr>
        <w:tabs>
          <w:tab w:val="num" w:pos="720"/>
        </w:tabs>
        <w:ind w:left="720" w:hanging="360"/>
      </w:pPr>
    </w:lvl>
    <w:lvl w:ilvl="1" w:tplc="00005F49">
      <w:start w:val="1"/>
      <w:numFmt w:val="decimal"/>
      <w:lvlText w:val="3.9.%2."/>
      <w:lvlJc w:val="left"/>
      <w:pPr>
        <w:tabs>
          <w:tab w:val="num" w:pos="1440"/>
        </w:tabs>
        <w:ind w:left="1440" w:hanging="360"/>
      </w:pPr>
    </w:lvl>
    <w:lvl w:ilvl="2" w:tplc="00000DDC">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00003D6C"/>
    <w:multiLevelType w:val="hybridMultilevel"/>
    <w:tmpl w:val="00002CD6"/>
    <w:lvl w:ilvl="0" w:tplc="000072AE">
      <w:start w:val="1"/>
      <w:numFmt w:val="decimal"/>
      <w:lvlText w:val="%1"/>
      <w:lvlJc w:val="left"/>
      <w:pPr>
        <w:tabs>
          <w:tab w:val="num" w:pos="720"/>
        </w:tabs>
        <w:ind w:left="720" w:hanging="360"/>
      </w:pPr>
    </w:lvl>
    <w:lvl w:ilvl="1" w:tplc="00006952">
      <w:start w:val="1"/>
      <w:numFmt w:val="decimal"/>
      <w:lvlText w:val="2.%2."/>
      <w:lvlJc w:val="left"/>
      <w:pPr>
        <w:tabs>
          <w:tab w:val="num" w:pos="1440"/>
        </w:tabs>
        <w:ind w:left="1440" w:hanging="360"/>
      </w:pPr>
    </w:lvl>
    <w:lvl w:ilvl="2" w:tplc="00005F90">
      <w:start w:val="1"/>
      <w:numFmt w:val="decimal"/>
      <w:lvlText w:val="2.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00004230"/>
    <w:multiLevelType w:val="hybridMultilevel"/>
    <w:tmpl w:val="00007EB7"/>
    <w:lvl w:ilvl="0" w:tplc="00006032">
      <w:start w:val="1"/>
      <w:numFmt w:val="decimal"/>
      <w:lvlText w:val="%1"/>
      <w:lvlJc w:val="left"/>
      <w:pPr>
        <w:tabs>
          <w:tab w:val="num" w:pos="720"/>
        </w:tabs>
        <w:ind w:left="720" w:hanging="360"/>
      </w:pPr>
    </w:lvl>
    <w:lvl w:ilvl="1" w:tplc="00002C3B">
      <w:start w:val="1"/>
      <w:numFmt w:val="decimal"/>
      <w:lvlText w:val="3.12.%2."/>
      <w:lvlJc w:val="left"/>
      <w:pPr>
        <w:tabs>
          <w:tab w:val="num" w:pos="1440"/>
        </w:tabs>
        <w:ind w:left="1440" w:hanging="360"/>
      </w:pPr>
    </w:lvl>
    <w:lvl w:ilvl="2" w:tplc="000015A1">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00004CAD"/>
    <w:multiLevelType w:val="hybridMultilevel"/>
    <w:tmpl w:val="0000314F"/>
    <w:lvl w:ilvl="0" w:tplc="00005E14">
      <w:start w:val="1"/>
      <w:numFmt w:val="decimal"/>
      <w:lvlText w:val="%1"/>
      <w:lvlJc w:val="left"/>
      <w:pPr>
        <w:tabs>
          <w:tab w:val="num" w:pos="720"/>
        </w:tabs>
        <w:ind w:left="720" w:hanging="360"/>
      </w:pPr>
    </w:lvl>
    <w:lvl w:ilvl="1" w:tplc="00004DF2">
      <w:start w:val="1"/>
      <w:numFmt w:val="decimal"/>
      <w:lvlText w:val="3.10.%2."/>
      <w:lvlJc w:val="left"/>
      <w:pPr>
        <w:tabs>
          <w:tab w:val="num" w:pos="1440"/>
        </w:tabs>
        <w:ind w:left="1440" w:hanging="360"/>
      </w:pPr>
    </w:lvl>
    <w:lvl w:ilvl="2" w:tplc="00004944">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15:restartNumberingAfterBreak="0">
    <w:nsid w:val="00004DC8"/>
    <w:multiLevelType w:val="hybridMultilevel"/>
    <w:tmpl w:val="00006443"/>
    <w:lvl w:ilvl="0" w:tplc="000066BB">
      <w:start w:val="3"/>
      <w:numFmt w:val="decimal"/>
      <w:lvlText w:val="%1."/>
      <w:lvlJc w:val="left"/>
      <w:pPr>
        <w:tabs>
          <w:tab w:val="num" w:pos="720"/>
        </w:tabs>
        <w:ind w:left="720" w:hanging="360"/>
      </w:pPr>
    </w:lvl>
    <w:lvl w:ilvl="1" w:tplc="0000428B">
      <w:start w:val="1"/>
      <w:numFmt w:val="decimal"/>
      <w:lvlText w:val="3.%2."/>
      <w:lvlJc w:val="left"/>
      <w:pPr>
        <w:tabs>
          <w:tab w:val="num" w:pos="1440"/>
        </w:tabs>
        <w:ind w:left="1440" w:hanging="360"/>
      </w:pPr>
    </w:lvl>
    <w:lvl w:ilvl="2" w:tplc="000026A6">
      <w:start w:val="1"/>
      <w:numFmt w:val="decimal"/>
      <w:lvlText w:val="3.1.%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00004E45"/>
    <w:multiLevelType w:val="hybridMultilevel"/>
    <w:tmpl w:val="0000323B"/>
    <w:lvl w:ilvl="0" w:tplc="00002213">
      <w:start w:val="1"/>
      <w:numFmt w:val="decimal"/>
      <w:lvlText w:val="%1"/>
      <w:lvlJc w:val="left"/>
      <w:pPr>
        <w:tabs>
          <w:tab w:val="num" w:pos="720"/>
        </w:tabs>
        <w:ind w:left="720" w:hanging="360"/>
      </w:pPr>
    </w:lvl>
    <w:lvl w:ilvl="1" w:tplc="0000260D">
      <w:start w:val="1"/>
      <w:numFmt w:val="decimal"/>
      <w:lvlText w:val="3.5.%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00005422"/>
    <w:multiLevelType w:val="hybridMultilevel"/>
    <w:tmpl w:val="00003EF6"/>
    <w:lvl w:ilvl="0" w:tplc="00000822">
      <w:start w:val="13"/>
      <w:numFmt w:val="decimal"/>
      <w:lvlText w:val="3.%1."/>
      <w:lvlJc w:val="left"/>
      <w:pPr>
        <w:tabs>
          <w:tab w:val="num" w:pos="720"/>
        </w:tabs>
        <w:ind w:left="720" w:hanging="360"/>
      </w:pPr>
    </w:lvl>
    <w:lvl w:ilvl="1" w:tplc="00005991">
      <w:start w:val="1"/>
      <w:numFmt w:val="decimal"/>
      <w:lvlText w:val="3.13.%2."/>
      <w:lvlJc w:val="left"/>
      <w:pPr>
        <w:tabs>
          <w:tab w:val="num" w:pos="1440"/>
        </w:tabs>
        <w:ind w:left="1440" w:hanging="360"/>
      </w:pPr>
    </w:lvl>
    <w:lvl w:ilvl="2" w:tplc="0000409D">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15:restartNumberingAfterBreak="0">
    <w:nsid w:val="000056AE"/>
    <w:multiLevelType w:val="hybridMultilevel"/>
    <w:tmpl w:val="00000732"/>
    <w:lvl w:ilvl="0" w:tplc="00000120">
      <w:start w:val="1"/>
      <w:numFmt w:val="decimal"/>
      <w:lvlText w:val="%1"/>
      <w:lvlJc w:val="left"/>
      <w:pPr>
        <w:tabs>
          <w:tab w:val="num" w:pos="720"/>
        </w:tabs>
        <w:ind w:left="720" w:hanging="360"/>
      </w:pPr>
    </w:lvl>
    <w:lvl w:ilvl="1" w:tplc="0000759A">
      <w:start w:val="1"/>
      <w:numFmt w:val="decimal"/>
      <w:lvlText w:val="3.7.%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000063CB"/>
    <w:multiLevelType w:val="hybridMultilevel"/>
    <w:tmpl w:val="00006BFC"/>
    <w:lvl w:ilvl="0" w:tplc="00007F96">
      <w:start w:val="4"/>
      <w:numFmt w:val="decimal"/>
      <w:lvlText w:val="3.%1."/>
      <w:lvlJc w:val="left"/>
      <w:pPr>
        <w:tabs>
          <w:tab w:val="num" w:pos="720"/>
        </w:tabs>
        <w:ind w:left="720" w:hanging="360"/>
      </w:pPr>
    </w:lvl>
    <w:lvl w:ilvl="1" w:tplc="00007FF5">
      <w:start w:val="1"/>
      <w:numFmt w:val="decimal"/>
      <w:lvlText w:val="3.4.%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15:restartNumberingAfterBreak="0">
    <w:nsid w:val="00006B36"/>
    <w:multiLevelType w:val="hybridMultilevel"/>
    <w:tmpl w:val="00005CFD"/>
    <w:lvl w:ilvl="0" w:tplc="00003E12">
      <w:start w:val="1"/>
      <w:numFmt w:val="decimal"/>
      <w:lvlText w:val="%1"/>
      <w:lvlJc w:val="left"/>
      <w:pPr>
        <w:tabs>
          <w:tab w:val="num" w:pos="720"/>
        </w:tabs>
        <w:ind w:left="720" w:hanging="360"/>
      </w:pPr>
    </w:lvl>
    <w:lvl w:ilvl="1" w:tplc="00001A49">
      <w:start w:val="5"/>
      <w:numFmt w:val="decimal"/>
      <w:lvlText w:val="3.8.%2."/>
      <w:lvlJc w:val="left"/>
      <w:pPr>
        <w:tabs>
          <w:tab w:val="num" w:pos="1440"/>
        </w:tabs>
        <w:ind w:left="1440" w:hanging="360"/>
      </w:pPr>
    </w:lvl>
    <w:lvl w:ilvl="2" w:tplc="00005F32">
      <w:start w:val="1"/>
      <w:numFmt w:val="decimal"/>
      <w:lvlText w:val="3.8.5.%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00006B89"/>
    <w:multiLevelType w:val="hybridMultilevel"/>
    <w:tmpl w:val="0000030A"/>
    <w:lvl w:ilvl="0" w:tplc="0000301C">
      <w:start w:val="6"/>
      <w:numFmt w:val="decimal"/>
      <w:lvlText w:val="3.%1."/>
      <w:lvlJc w:val="left"/>
      <w:pPr>
        <w:tabs>
          <w:tab w:val="num" w:pos="720"/>
        </w:tabs>
        <w:ind w:left="720" w:hanging="360"/>
      </w:pPr>
    </w:lvl>
    <w:lvl w:ilvl="1" w:tplc="00000BDB">
      <w:start w:val="1"/>
      <w:numFmt w:val="decimal"/>
      <w:lvlText w:val="3.6.%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15:restartNumberingAfterBreak="0">
    <w:nsid w:val="0000701F"/>
    <w:multiLevelType w:val="hybridMultilevel"/>
    <w:tmpl w:val="00005D03"/>
    <w:lvl w:ilvl="0" w:tplc="00007A5A">
      <w:start w:val="1"/>
      <w:numFmt w:val="decimal"/>
      <w:lvlText w:val="%1"/>
      <w:lvlJc w:val="left"/>
      <w:pPr>
        <w:tabs>
          <w:tab w:val="num" w:pos="720"/>
        </w:tabs>
        <w:ind w:left="720" w:hanging="360"/>
      </w:pPr>
    </w:lvl>
    <w:lvl w:ilvl="1" w:tplc="0000767D">
      <w:start w:val="1"/>
      <w:numFmt w:val="decimal"/>
      <w:lvlText w:val="%2"/>
      <w:lvlJc w:val="left"/>
      <w:pPr>
        <w:tabs>
          <w:tab w:val="num" w:pos="1440"/>
        </w:tabs>
        <w:ind w:left="1440" w:hanging="360"/>
      </w:pPr>
    </w:lvl>
    <w:lvl w:ilvl="2" w:tplc="00004509">
      <w:start w:val="1"/>
      <w:numFmt w:val="decimal"/>
      <w:lvlText w:val="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15:restartNumberingAfterBreak="0">
    <w:nsid w:val="00007E87"/>
    <w:multiLevelType w:val="hybridMultilevel"/>
    <w:tmpl w:val="0000390C"/>
    <w:lvl w:ilvl="0" w:tplc="00000F3E">
      <w:start w:val="1"/>
      <w:numFmt w:val="decimal"/>
      <w:lvlText w:val="%1"/>
      <w:lvlJc w:val="left"/>
      <w:pPr>
        <w:tabs>
          <w:tab w:val="num" w:pos="720"/>
        </w:tabs>
        <w:ind w:left="720" w:hanging="360"/>
      </w:pPr>
    </w:lvl>
    <w:lvl w:ilvl="1" w:tplc="00000099">
      <w:start w:val="4"/>
      <w:numFmt w:val="decimal"/>
      <w:lvlText w:val="2.%2."/>
      <w:lvlJc w:val="left"/>
      <w:pPr>
        <w:tabs>
          <w:tab w:val="num" w:pos="1440"/>
        </w:tabs>
        <w:ind w:left="1440" w:hanging="360"/>
      </w:pPr>
    </w:lvl>
    <w:lvl w:ilvl="2" w:tplc="00000124">
      <w:start w:val="1"/>
      <w:numFmt w:val="decimal"/>
      <w:lvlText w:val="2.4.%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15:restartNumberingAfterBreak="0">
    <w:nsid w:val="07502AB8"/>
    <w:multiLevelType w:val="hybridMultilevel"/>
    <w:tmpl w:val="6A6C4BB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146358D2"/>
    <w:multiLevelType w:val="hybridMultilevel"/>
    <w:tmpl w:val="6DD4B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7217307"/>
    <w:multiLevelType w:val="hybridMultilevel"/>
    <w:tmpl w:val="4784E58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20330859"/>
    <w:multiLevelType w:val="multilevel"/>
    <w:tmpl w:val="393E8670"/>
    <w:lvl w:ilvl="0">
      <w:start w:val="1"/>
      <w:numFmt w:val="decimal"/>
      <w:pStyle w:val="Heading1"/>
      <w:lvlText w:val="%1."/>
      <w:lvlJc w:val="left"/>
      <w:pPr>
        <w:ind w:left="360" w:hanging="360"/>
      </w:pPr>
    </w:lvl>
    <w:lvl w:ilvl="1">
      <w:start w:val="1"/>
      <w:numFmt w:val="decimal"/>
      <w:pStyle w:val="Style1"/>
      <w:lvlText w:val="%1.%2."/>
      <w:lvlJc w:val="left"/>
      <w:pPr>
        <w:ind w:left="792" w:hanging="432"/>
      </w:pPr>
    </w:lvl>
    <w:lvl w:ilvl="2">
      <w:start w:val="1"/>
      <w:numFmt w:val="decimal"/>
      <w:pStyle w:val="Style2"/>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9A96275"/>
    <w:multiLevelType w:val="hybridMultilevel"/>
    <w:tmpl w:val="E77C4038"/>
    <w:lvl w:ilvl="0" w:tplc="A9E2E570">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cs="Times New Roman" w:hint="default"/>
      </w:rPr>
    </w:lvl>
    <w:lvl w:ilvl="2">
      <w:start w:val="1"/>
      <w:numFmt w:val="bullet"/>
      <w:lvlText w:val="o"/>
      <w:lvlJc w:val="left"/>
      <w:pPr>
        <w:tabs>
          <w:tab w:val="num" w:pos="1391"/>
        </w:tabs>
        <w:ind w:left="1391" w:hanging="284"/>
      </w:pPr>
      <w:rPr>
        <w:rFonts w:ascii="Courier New" w:hAnsi="Courier New" w:cs="Times New Roman"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0" w15:restartNumberingAfterBreak="0">
    <w:nsid w:val="31B930D7"/>
    <w:multiLevelType w:val="singleLevel"/>
    <w:tmpl w:val="E40EA084"/>
    <w:lvl w:ilvl="0">
      <w:start w:val="1"/>
      <w:numFmt w:val="lowerLetter"/>
      <w:lvlText w:val="%1)"/>
      <w:lvlJc w:val="left"/>
      <w:pPr>
        <w:tabs>
          <w:tab w:val="num" w:pos="720"/>
        </w:tabs>
        <w:ind w:left="720" w:hanging="360"/>
      </w:pPr>
    </w:lvl>
  </w:abstractNum>
  <w:abstractNum w:abstractNumId="31" w15:restartNumberingAfterBreak="0">
    <w:nsid w:val="342F1D32"/>
    <w:multiLevelType w:val="hybridMultilevel"/>
    <w:tmpl w:val="C60E7B3E"/>
    <w:lvl w:ilvl="0" w:tplc="E6B657C4">
      <w:start w:val="4"/>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37D773E9"/>
    <w:multiLevelType w:val="singleLevel"/>
    <w:tmpl w:val="08090017"/>
    <w:lvl w:ilvl="0">
      <w:start w:val="1"/>
      <w:numFmt w:val="lowerLetter"/>
      <w:lvlText w:val="%1)"/>
      <w:lvlJc w:val="left"/>
      <w:pPr>
        <w:tabs>
          <w:tab w:val="num" w:pos="360"/>
        </w:tabs>
        <w:ind w:left="360" w:hanging="360"/>
      </w:pPr>
    </w:lvl>
  </w:abstractNum>
  <w:abstractNum w:abstractNumId="33" w15:restartNumberingAfterBreak="0">
    <w:nsid w:val="3D9C4C47"/>
    <w:multiLevelType w:val="singleLevel"/>
    <w:tmpl w:val="08090011"/>
    <w:lvl w:ilvl="0">
      <w:start w:val="1"/>
      <w:numFmt w:val="decimal"/>
      <w:lvlText w:val="%1)"/>
      <w:lvlJc w:val="left"/>
      <w:pPr>
        <w:tabs>
          <w:tab w:val="num" w:pos="360"/>
        </w:tabs>
        <w:ind w:left="360" w:hanging="360"/>
      </w:pPr>
    </w:lvl>
  </w:abstractNum>
  <w:abstractNum w:abstractNumId="34" w15:restartNumberingAfterBreak="0">
    <w:nsid w:val="41216066"/>
    <w:multiLevelType w:val="hybridMultilevel"/>
    <w:tmpl w:val="BC9420D4"/>
    <w:lvl w:ilvl="0" w:tplc="AA7E1458">
      <w:start w:val="1"/>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43346EF3"/>
    <w:multiLevelType w:val="hybridMultilevel"/>
    <w:tmpl w:val="6C8CC4B4"/>
    <w:lvl w:ilvl="0" w:tplc="A9E2E570">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43695657"/>
    <w:multiLevelType w:val="hybridMultilevel"/>
    <w:tmpl w:val="215C0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64926E1"/>
    <w:multiLevelType w:val="singleLevel"/>
    <w:tmpl w:val="0809000F"/>
    <w:lvl w:ilvl="0">
      <w:start w:val="1"/>
      <w:numFmt w:val="decimal"/>
      <w:lvlText w:val="%1."/>
      <w:lvlJc w:val="left"/>
      <w:pPr>
        <w:tabs>
          <w:tab w:val="num" w:pos="360"/>
        </w:tabs>
        <w:ind w:left="360" w:hanging="360"/>
      </w:pPr>
    </w:lvl>
  </w:abstractNum>
  <w:abstractNum w:abstractNumId="38" w15:restartNumberingAfterBreak="0">
    <w:nsid w:val="4C0112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3A653D1"/>
    <w:multiLevelType w:val="hybridMultilevel"/>
    <w:tmpl w:val="61D22592"/>
    <w:lvl w:ilvl="0" w:tplc="97286A46">
      <w:start w:val="6"/>
      <w:numFmt w:val="lowerRoman"/>
      <w:lvlText w:val="(%1)"/>
      <w:lvlJc w:val="left"/>
      <w:pPr>
        <w:ind w:left="72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0" w15:restartNumberingAfterBreak="0">
    <w:nsid w:val="53C73196"/>
    <w:multiLevelType w:val="singleLevel"/>
    <w:tmpl w:val="71983006"/>
    <w:lvl w:ilvl="0">
      <w:start w:val="1"/>
      <w:numFmt w:val="bullet"/>
      <w:lvlText w:val=""/>
      <w:lvlJc w:val="left"/>
      <w:pPr>
        <w:tabs>
          <w:tab w:val="num" w:pos="360"/>
        </w:tabs>
        <w:ind w:left="360" w:hanging="360"/>
      </w:pPr>
      <w:rPr>
        <w:rFonts w:ascii="Symbol" w:hAnsi="Symbol" w:hint="default"/>
        <w:sz w:val="18"/>
      </w:rPr>
    </w:lvl>
  </w:abstractNum>
  <w:abstractNum w:abstractNumId="41" w15:restartNumberingAfterBreak="0">
    <w:nsid w:val="62907F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3E635E3"/>
    <w:multiLevelType w:val="hybridMultilevel"/>
    <w:tmpl w:val="9968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A2370B"/>
    <w:multiLevelType w:val="singleLevel"/>
    <w:tmpl w:val="08090011"/>
    <w:lvl w:ilvl="0">
      <w:start w:val="1"/>
      <w:numFmt w:val="decimal"/>
      <w:lvlText w:val="%1)"/>
      <w:lvlJc w:val="left"/>
      <w:pPr>
        <w:tabs>
          <w:tab w:val="num" w:pos="360"/>
        </w:tabs>
        <w:ind w:left="360" w:hanging="360"/>
      </w:pPr>
    </w:lvl>
  </w:abstractNum>
  <w:abstractNum w:abstractNumId="44" w15:restartNumberingAfterBreak="0">
    <w:nsid w:val="78C33632"/>
    <w:multiLevelType w:val="singleLevel"/>
    <w:tmpl w:val="71983006"/>
    <w:lvl w:ilvl="0">
      <w:start w:val="1"/>
      <w:numFmt w:val="bullet"/>
      <w:lvlText w:val=""/>
      <w:lvlJc w:val="left"/>
      <w:pPr>
        <w:tabs>
          <w:tab w:val="num" w:pos="360"/>
        </w:tabs>
        <w:ind w:left="360" w:hanging="360"/>
      </w:pPr>
      <w:rPr>
        <w:rFonts w:ascii="Symbol" w:hAnsi="Symbol" w:hint="default"/>
        <w:sz w:val="18"/>
      </w:rPr>
    </w:lvl>
  </w:abstractNum>
  <w:abstractNum w:abstractNumId="45" w15:restartNumberingAfterBreak="0">
    <w:nsid w:val="7A090072"/>
    <w:multiLevelType w:val="hybridMultilevel"/>
    <w:tmpl w:val="0CA67DF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5"/>
  </w:num>
  <w:num w:numId="2">
    <w:abstractNumId w:val="36"/>
  </w:num>
  <w:num w:numId="3">
    <w:abstractNumId w:val="27"/>
  </w:num>
  <w:num w:numId="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8">
    <w:abstractNumId w:val="23"/>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5"/>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11">
    <w:abstractNumId w:val="1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2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2"/>
    <w:lvlOverride w:ilvl="0">
      <w:startOverride w:val="1"/>
    </w:lvlOverride>
    <w:lvlOverride w:ilvl="1">
      <w:startOverride w:val="3"/>
    </w:lvlOverride>
    <w:lvlOverride w:ilvl="2">
      <w:startOverride w:val="1"/>
    </w:lvlOverride>
    <w:lvlOverride w:ilvl="3"/>
    <w:lvlOverride w:ilvl="4"/>
    <w:lvlOverride w:ilvl="5"/>
    <w:lvlOverride w:ilvl="6"/>
    <w:lvlOverride w:ilvl="7"/>
    <w:lvlOverride w:ilvl="8"/>
  </w:num>
  <w:num w:numId="14">
    <w:abstractNumId w:val="19"/>
    <w:lvlOverride w:ilvl="0">
      <w:startOverride w:val="4"/>
    </w:lvlOverride>
    <w:lvlOverride w:ilvl="1">
      <w:startOverride w:val="1"/>
    </w:lvlOverride>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1"/>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8"/>
    </w:lvlOverride>
    <w:lvlOverride w:ilvl="1">
      <w:startOverride w:val="1"/>
    </w:lvlOverride>
    <w:lvlOverride w:ilvl="2"/>
    <w:lvlOverride w:ilvl="3"/>
    <w:lvlOverride w:ilvl="4"/>
    <w:lvlOverride w:ilvl="5"/>
    <w:lvlOverride w:ilvl="6"/>
    <w:lvlOverride w:ilvl="7"/>
    <w:lvlOverride w:ilvl="8"/>
  </w:num>
  <w:num w:numId="19">
    <w:abstractNumId w:val="20"/>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20">
    <w:abstractNumId w:val="1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9"/>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17"/>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2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8"/>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27">
    <w:abstractNumId w:val="4"/>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40"/>
  </w:num>
  <w:num w:numId="29">
    <w:abstractNumId w:val="4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41"/>
  </w:num>
  <w:num w:numId="35">
    <w:abstractNumId w:val="32"/>
    <w:lvlOverride w:ilvl="0">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num>
  <w:num w:numId="43">
    <w:abstractNumId w:val="43"/>
    <w:lvlOverride w:ilvl="0">
      <w:startOverride w:val="1"/>
    </w:lvlOverride>
  </w:num>
  <w:num w:numId="44">
    <w:abstractNumId w:val="37"/>
    <w:lvlOverride w:ilvl="0">
      <w:startOverride w:val="1"/>
    </w:lvlOverride>
  </w:num>
  <w:num w:numId="45">
    <w:abstractNumId w:val="30"/>
    <w:lvlOverride w:ilvl="0">
      <w:startOverride w:val="1"/>
    </w:lvlOverride>
  </w:num>
  <w:num w:numId="46">
    <w:abstractNumId w:val="24"/>
  </w:num>
  <w:num w:numId="47">
    <w:abstractNumId w:val="31"/>
  </w:num>
  <w:num w:numId="48">
    <w:abstractNumId w:val="4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A6"/>
    <w:rsid w:val="00021E91"/>
    <w:rsid w:val="00025419"/>
    <w:rsid w:val="000848A7"/>
    <w:rsid w:val="000A1C56"/>
    <w:rsid w:val="000A2AAA"/>
    <w:rsid w:val="000D2F17"/>
    <w:rsid w:val="000E0543"/>
    <w:rsid w:val="001046BE"/>
    <w:rsid w:val="001350FD"/>
    <w:rsid w:val="001A2DDA"/>
    <w:rsid w:val="001B568E"/>
    <w:rsid w:val="001E5F8F"/>
    <w:rsid w:val="002A0F38"/>
    <w:rsid w:val="002E36D9"/>
    <w:rsid w:val="002E652F"/>
    <w:rsid w:val="003136E2"/>
    <w:rsid w:val="003413A9"/>
    <w:rsid w:val="00377556"/>
    <w:rsid w:val="00393367"/>
    <w:rsid w:val="003B7E6E"/>
    <w:rsid w:val="003E30C5"/>
    <w:rsid w:val="004123C0"/>
    <w:rsid w:val="00415230"/>
    <w:rsid w:val="00424295"/>
    <w:rsid w:val="0044605B"/>
    <w:rsid w:val="0045597D"/>
    <w:rsid w:val="0048482D"/>
    <w:rsid w:val="00487B05"/>
    <w:rsid w:val="004E3032"/>
    <w:rsid w:val="005A578D"/>
    <w:rsid w:val="005B15DA"/>
    <w:rsid w:val="005F432E"/>
    <w:rsid w:val="00626D8A"/>
    <w:rsid w:val="007A42D6"/>
    <w:rsid w:val="007B2B37"/>
    <w:rsid w:val="007D4F4B"/>
    <w:rsid w:val="00820B18"/>
    <w:rsid w:val="00824B4B"/>
    <w:rsid w:val="008545AB"/>
    <w:rsid w:val="0086696E"/>
    <w:rsid w:val="00890C79"/>
    <w:rsid w:val="008A04D9"/>
    <w:rsid w:val="008C1F5D"/>
    <w:rsid w:val="008C2EC1"/>
    <w:rsid w:val="008D1DA6"/>
    <w:rsid w:val="008F09F3"/>
    <w:rsid w:val="009767EF"/>
    <w:rsid w:val="009973E7"/>
    <w:rsid w:val="009B07BD"/>
    <w:rsid w:val="009C224E"/>
    <w:rsid w:val="009D43D8"/>
    <w:rsid w:val="00A05AEE"/>
    <w:rsid w:val="00A14C86"/>
    <w:rsid w:val="00A2149F"/>
    <w:rsid w:val="00A630CA"/>
    <w:rsid w:val="00AB4ADC"/>
    <w:rsid w:val="00B00F58"/>
    <w:rsid w:val="00B23A4C"/>
    <w:rsid w:val="00B47BD2"/>
    <w:rsid w:val="00B50129"/>
    <w:rsid w:val="00B51CF1"/>
    <w:rsid w:val="00B74AA4"/>
    <w:rsid w:val="00B8024A"/>
    <w:rsid w:val="00B814A6"/>
    <w:rsid w:val="00B95DE4"/>
    <w:rsid w:val="00BA7F85"/>
    <w:rsid w:val="00BE19C2"/>
    <w:rsid w:val="00BF1D24"/>
    <w:rsid w:val="00C02885"/>
    <w:rsid w:val="00C42EC3"/>
    <w:rsid w:val="00C5527F"/>
    <w:rsid w:val="00C62F41"/>
    <w:rsid w:val="00C708ED"/>
    <w:rsid w:val="00CA3A98"/>
    <w:rsid w:val="00CF3158"/>
    <w:rsid w:val="00D14F91"/>
    <w:rsid w:val="00D359C2"/>
    <w:rsid w:val="00D52516"/>
    <w:rsid w:val="00D607DB"/>
    <w:rsid w:val="00D93A7B"/>
    <w:rsid w:val="00DB21F1"/>
    <w:rsid w:val="00E13B68"/>
    <w:rsid w:val="00E4000D"/>
    <w:rsid w:val="00E75A6D"/>
    <w:rsid w:val="00E839F2"/>
    <w:rsid w:val="00EC12C5"/>
    <w:rsid w:val="00EC4091"/>
    <w:rsid w:val="00ED45EA"/>
    <w:rsid w:val="00ED5E20"/>
    <w:rsid w:val="00EE74E9"/>
    <w:rsid w:val="00EE7BF6"/>
    <w:rsid w:val="00F16706"/>
    <w:rsid w:val="00F958CE"/>
    <w:rsid w:val="00FE6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6F7780D"/>
  <w15:docId w15:val="{55835089-EEC2-4F84-A036-7BF00FB4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17"/>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0D2F17"/>
    <w:pPr>
      <w:numPr>
        <w:numId w:val="3"/>
      </w:numPr>
      <w:spacing w:after="120"/>
      <w:ind w:left="567" w:hanging="567"/>
      <w:outlineLvl w:val="0"/>
    </w:pPr>
    <w:rPr>
      <w:rFonts w:ascii="Times New Roman" w:eastAsia="Times New Roman" w:hAnsi="Times New Roman"/>
      <w:b/>
      <w:bCs/>
      <w:kern w:val="32"/>
      <w:szCs w:val="24"/>
    </w:rPr>
  </w:style>
  <w:style w:type="paragraph" w:styleId="Heading2">
    <w:name w:val="heading 2"/>
    <w:basedOn w:val="Normal"/>
    <w:next w:val="Normal"/>
    <w:link w:val="Heading2Char"/>
    <w:unhideWhenUsed/>
    <w:qFormat/>
    <w:rsid w:val="000D2F1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A6"/>
    <w:rPr>
      <w:rFonts w:ascii="Tahoma" w:hAnsi="Tahoma" w:cs="Tahoma"/>
      <w:sz w:val="16"/>
      <w:szCs w:val="16"/>
    </w:rPr>
  </w:style>
  <w:style w:type="character" w:customStyle="1" w:styleId="BalloonTextChar">
    <w:name w:val="Balloon Text Char"/>
    <w:basedOn w:val="DefaultParagraphFont"/>
    <w:link w:val="BalloonText"/>
    <w:uiPriority w:val="99"/>
    <w:semiHidden/>
    <w:rsid w:val="00B814A6"/>
    <w:rPr>
      <w:rFonts w:ascii="Tahoma" w:hAnsi="Tahoma" w:cs="Tahoma"/>
      <w:sz w:val="16"/>
      <w:szCs w:val="16"/>
    </w:rPr>
  </w:style>
  <w:style w:type="paragraph" w:styleId="Header">
    <w:name w:val="header"/>
    <w:basedOn w:val="Normal"/>
    <w:link w:val="HeaderChar"/>
    <w:uiPriority w:val="99"/>
    <w:unhideWhenUsed/>
    <w:rsid w:val="00B814A6"/>
    <w:pPr>
      <w:tabs>
        <w:tab w:val="center" w:pos="4513"/>
        <w:tab w:val="right" w:pos="9026"/>
      </w:tabs>
    </w:pPr>
  </w:style>
  <w:style w:type="character" w:customStyle="1" w:styleId="HeaderChar">
    <w:name w:val="Header Char"/>
    <w:basedOn w:val="DefaultParagraphFont"/>
    <w:link w:val="Header"/>
    <w:uiPriority w:val="99"/>
    <w:rsid w:val="00B814A6"/>
  </w:style>
  <w:style w:type="paragraph" w:styleId="Footer">
    <w:name w:val="footer"/>
    <w:basedOn w:val="Normal"/>
    <w:link w:val="FooterChar"/>
    <w:uiPriority w:val="99"/>
    <w:unhideWhenUsed/>
    <w:rsid w:val="00B814A6"/>
    <w:pPr>
      <w:tabs>
        <w:tab w:val="center" w:pos="4513"/>
        <w:tab w:val="right" w:pos="9026"/>
      </w:tabs>
    </w:pPr>
  </w:style>
  <w:style w:type="character" w:customStyle="1" w:styleId="FooterChar">
    <w:name w:val="Footer Char"/>
    <w:basedOn w:val="DefaultParagraphFont"/>
    <w:link w:val="Footer"/>
    <w:uiPriority w:val="99"/>
    <w:rsid w:val="00B814A6"/>
  </w:style>
  <w:style w:type="paragraph" w:styleId="ListParagraph">
    <w:name w:val="List Paragraph"/>
    <w:basedOn w:val="Normal"/>
    <w:uiPriority w:val="34"/>
    <w:qFormat/>
    <w:rsid w:val="0086696E"/>
    <w:pPr>
      <w:ind w:left="720"/>
      <w:contextualSpacing/>
    </w:pPr>
  </w:style>
  <w:style w:type="character" w:customStyle="1" w:styleId="Heading1Char">
    <w:name w:val="Heading 1 Char"/>
    <w:basedOn w:val="DefaultParagraphFont"/>
    <w:link w:val="Heading1"/>
    <w:rsid w:val="000D2F17"/>
    <w:rPr>
      <w:rFonts w:ascii="Times New Roman" w:eastAsia="Times New Roman" w:hAnsi="Times New Roman" w:cs="Times New Roman"/>
      <w:b/>
      <w:bCs/>
      <w:kern w:val="32"/>
      <w:sz w:val="24"/>
      <w:szCs w:val="24"/>
    </w:rPr>
  </w:style>
  <w:style w:type="character" w:customStyle="1" w:styleId="Heading2Char">
    <w:name w:val="Heading 2 Char"/>
    <w:basedOn w:val="DefaultParagraphFont"/>
    <w:link w:val="Heading2"/>
    <w:rsid w:val="000D2F17"/>
    <w:rPr>
      <w:rFonts w:ascii="Cambria" w:eastAsia="Times New Roman" w:hAnsi="Cambria" w:cs="Times New Roman"/>
      <w:b/>
      <w:bCs/>
      <w:i/>
      <w:iCs/>
      <w:sz w:val="28"/>
      <w:szCs w:val="28"/>
    </w:rPr>
  </w:style>
  <w:style w:type="character" w:styleId="Hyperlink">
    <w:name w:val="Hyperlink"/>
    <w:rsid w:val="000D2F17"/>
    <w:rPr>
      <w:color w:val="0000FF"/>
      <w:u w:val="single"/>
    </w:rPr>
  </w:style>
  <w:style w:type="paragraph" w:customStyle="1" w:styleId="Style1">
    <w:name w:val="Style1"/>
    <w:basedOn w:val="Heading1"/>
    <w:link w:val="Style1Char"/>
    <w:qFormat/>
    <w:rsid w:val="000D2F17"/>
    <w:pPr>
      <w:numPr>
        <w:ilvl w:val="1"/>
      </w:numPr>
      <w:ind w:left="1134" w:hanging="708"/>
    </w:pPr>
    <w:rPr>
      <w:b w:val="0"/>
    </w:rPr>
  </w:style>
  <w:style w:type="character" w:customStyle="1" w:styleId="Style1Char">
    <w:name w:val="Style1 Char"/>
    <w:basedOn w:val="Heading1Char"/>
    <w:link w:val="Style1"/>
    <w:rsid w:val="000D2F17"/>
    <w:rPr>
      <w:rFonts w:ascii="Times New Roman" w:eastAsia="Times New Roman" w:hAnsi="Times New Roman" w:cs="Times New Roman"/>
      <w:b/>
      <w:bCs/>
      <w:kern w:val="32"/>
      <w:sz w:val="24"/>
      <w:szCs w:val="24"/>
    </w:rPr>
  </w:style>
  <w:style w:type="paragraph" w:customStyle="1" w:styleId="Style2">
    <w:name w:val="Style2"/>
    <w:basedOn w:val="Style1"/>
    <w:link w:val="Style2Char"/>
    <w:qFormat/>
    <w:rsid w:val="000D2F17"/>
    <w:pPr>
      <w:numPr>
        <w:ilvl w:val="2"/>
      </w:numPr>
      <w:tabs>
        <w:tab w:val="left" w:pos="1843"/>
      </w:tabs>
    </w:pPr>
  </w:style>
  <w:style w:type="character" w:customStyle="1" w:styleId="Style2Char">
    <w:name w:val="Style2 Char"/>
    <w:basedOn w:val="Style1Char"/>
    <w:link w:val="Style2"/>
    <w:rsid w:val="000D2F17"/>
    <w:rPr>
      <w:rFonts w:ascii="Times New Roman" w:eastAsia="Times New Roman" w:hAnsi="Times New Roman" w:cs="Times New Roman"/>
      <w:b/>
      <w:bCs/>
      <w:kern w:val="32"/>
      <w:sz w:val="24"/>
      <w:szCs w:val="24"/>
    </w:rPr>
  </w:style>
  <w:style w:type="paragraph" w:styleId="NoSpacing">
    <w:name w:val="No Spacing"/>
    <w:link w:val="NoSpacingChar"/>
    <w:uiPriority w:val="1"/>
    <w:qFormat/>
    <w:rsid w:val="00B51CF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1CF1"/>
    <w:rPr>
      <w:rFonts w:eastAsiaTheme="minorEastAsia"/>
      <w:lang w:val="en-US"/>
    </w:rPr>
  </w:style>
  <w:style w:type="paragraph" w:styleId="Title">
    <w:name w:val="Title"/>
    <w:basedOn w:val="Normal"/>
    <w:link w:val="TitleChar"/>
    <w:qFormat/>
    <w:rsid w:val="008C2EC1"/>
    <w:pPr>
      <w:jc w:val="center"/>
    </w:pPr>
    <w:rPr>
      <w:rFonts w:ascii="Garamond" w:eastAsia="Times New Roman" w:hAnsi="Garamond"/>
      <w:b/>
      <w:u w:val="single"/>
    </w:rPr>
  </w:style>
  <w:style w:type="character" w:customStyle="1" w:styleId="TitleChar">
    <w:name w:val="Title Char"/>
    <w:basedOn w:val="DefaultParagraphFont"/>
    <w:link w:val="Title"/>
    <w:rsid w:val="008C2EC1"/>
    <w:rPr>
      <w:rFonts w:ascii="Garamond" w:eastAsia="Times New Roman" w:hAnsi="Garamond" w:cs="Times New Roman"/>
      <w:b/>
      <w:sz w:val="24"/>
      <w:szCs w:val="20"/>
      <w:u w:val="single"/>
      <w:lang w:eastAsia="en-GB"/>
    </w:rPr>
  </w:style>
  <w:style w:type="paragraph" w:styleId="BodyText">
    <w:name w:val="Body Text"/>
    <w:basedOn w:val="Normal"/>
    <w:link w:val="BodyTextChar"/>
    <w:semiHidden/>
    <w:unhideWhenUsed/>
    <w:rsid w:val="00D607DB"/>
    <w:rPr>
      <w:rFonts w:ascii="Garamond" w:eastAsia="Times New Roman" w:hAnsi="Garamond"/>
    </w:rPr>
  </w:style>
  <w:style w:type="character" w:customStyle="1" w:styleId="BodyTextChar">
    <w:name w:val="Body Text Char"/>
    <w:basedOn w:val="DefaultParagraphFont"/>
    <w:link w:val="BodyText"/>
    <w:semiHidden/>
    <w:rsid w:val="00D607DB"/>
    <w:rPr>
      <w:rFonts w:ascii="Garamond" w:eastAsia="Times New Roman" w:hAnsi="Garamond" w:cs="Times New Roman"/>
      <w:sz w:val="24"/>
      <w:szCs w:val="20"/>
      <w:lang w:eastAsia="en-GB"/>
    </w:rPr>
  </w:style>
  <w:style w:type="paragraph" w:styleId="BodyTextIndent">
    <w:name w:val="Body Text Indent"/>
    <w:basedOn w:val="Normal"/>
    <w:link w:val="BodyTextIndentChar"/>
    <w:semiHidden/>
    <w:unhideWhenUsed/>
    <w:rsid w:val="00D607DB"/>
    <w:pPr>
      <w:spacing w:after="120"/>
      <w:ind w:left="283"/>
    </w:pPr>
    <w:rPr>
      <w:rFonts w:ascii="Bookman Old Style" w:eastAsia="Times New Roman" w:hAnsi="Bookman Old Style"/>
      <w:sz w:val="22"/>
      <w:szCs w:val="22"/>
    </w:rPr>
  </w:style>
  <w:style w:type="character" w:customStyle="1" w:styleId="BodyTextIndentChar">
    <w:name w:val="Body Text Indent Char"/>
    <w:basedOn w:val="DefaultParagraphFont"/>
    <w:link w:val="BodyTextIndent"/>
    <w:semiHidden/>
    <w:rsid w:val="00D607DB"/>
    <w:rPr>
      <w:rFonts w:ascii="Bookman Old Style" w:eastAsia="Times New Roman" w:hAnsi="Bookman Old Style" w:cs="Times New Roman"/>
      <w:lang w:eastAsia="en-GB"/>
    </w:rPr>
  </w:style>
  <w:style w:type="paragraph" w:customStyle="1" w:styleId="Default">
    <w:name w:val="Default"/>
    <w:rsid w:val="009B07BD"/>
    <w:pPr>
      <w:autoSpaceDE w:val="0"/>
      <w:autoSpaceDN w:val="0"/>
      <w:adjustRightInd w:val="0"/>
      <w:spacing w:after="0" w:line="240" w:lineRule="auto"/>
    </w:pPr>
    <w:rPr>
      <w:rFonts w:ascii="Calibri" w:hAnsi="Calibri" w:cs="Calibri"/>
      <w:color w:val="000000"/>
      <w:sz w:val="24"/>
      <w:szCs w:val="24"/>
    </w:rPr>
  </w:style>
  <w:style w:type="paragraph" w:customStyle="1" w:styleId="Tabletextbullet">
    <w:name w:val="Table text bullet"/>
    <w:basedOn w:val="Normal"/>
    <w:rsid w:val="009C224E"/>
    <w:pPr>
      <w:numPr>
        <w:numId w:val="49"/>
      </w:numPr>
      <w:spacing w:before="60" w:after="60"/>
      <w:contextualSpacing/>
    </w:pPr>
    <w:rPr>
      <w:rFonts w:ascii="Tahoma" w:eastAsia="Times New Roman" w:hAnsi="Tahoma"/>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4272">
      <w:bodyDiv w:val="1"/>
      <w:marLeft w:val="0"/>
      <w:marRight w:val="0"/>
      <w:marTop w:val="0"/>
      <w:marBottom w:val="0"/>
      <w:divBdr>
        <w:top w:val="none" w:sz="0" w:space="0" w:color="auto"/>
        <w:left w:val="none" w:sz="0" w:space="0" w:color="auto"/>
        <w:bottom w:val="none" w:sz="0" w:space="0" w:color="auto"/>
        <w:right w:val="none" w:sz="0" w:space="0" w:color="auto"/>
      </w:divBdr>
    </w:div>
    <w:div w:id="72973684">
      <w:bodyDiv w:val="1"/>
      <w:marLeft w:val="0"/>
      <w:marRight w:val="0"/>
      <w:marTop w:val="0"/>
      <w:marBottom w:val="0"/>
      <w:divBdr>
        <w:top w:val="none" w:sz="0" w:space="0" w:color="auto"/>
        <w:left w:val="none" w:sz="0" w:space="0" w:color="auto"/>
        <w:bottom w:val="none" w:sz="0" w:space="0" w:color="auto"/>
        <w:right w:val="none" w:sz="0" w:space="0" w:color="auto"/>
      </w:divBdr>
    </w:div>
    <w:div w:id="161242453">
      <w:bodyDiv w:val="1"/>
      <w:marLeft w:val="0"/>
      <w:marRight w:val="0"/>
      <w:marTop w:val="0"/>
      <w:marBottom w:val="0"/>
      <w:divBdr>
        <w:top w:val="none" w:sz="0" w:space="0" w:color="auto"/>
        <w:left w:val="none" w:sz="0" w:space="0" w:color="auto"/>
        <w:bottom w:val="none" w:sz="0" w:space="0" w:color="auto"/>
        <w:right w:val="none" w:sz="0" w:space="0" w:color="auto"/>
      </w:divBdr>
    </w:div>
    <w:div w:id="561447909">
      <w:bodyDiv w:val="1"/>
      <w:marLeft w:val="0"/>
      <w:marRight w:val="0"/>
      <w:marTop w:val="0"/>
      <w:marBottom w:val="0"/>
      <w:divBdr>
        <w:top w:val="none" w:sz="0" w:space="0" w:color="auto"/>
        <w:left w:val="none" w:sz="0" w:space="0" w:color="auto"/>
        <w:bottom w:val="none" w:sz="0" w:space="0" w:color="auto"/>
        <w:right w:val="none" w:sz="0" w:space="0" w:color="auto"/>
      </w:divBdr>
    </w:div>
    <w:div w:id="1703893624">
      <w:bodyDiv w:val="1"/>
      <w:marLeft w:val="0"/>
      <w:marRight w:val="0"/>
      <w:marTop w:val="0"/>
      <w:marBottom w:val="0"/>
      <w:divBdr>
        <w:top w:val="none" w:sz="0" w:space="0" w:color="auto"/>
        <w:left w:val="none" w:sz="0" w:space="0" w:color="auto"/>
        <w:bottom w:val="none" w:sz="0" w:space="0" w:color="auto"/>
        <w:right w:val="none" w:sz="0" w:space="0" w:color="auto"/>
      </w:divBdr>
    </w:div>
    <w:div w:id="1989430753">
      <w:bodyDiv w:val="1"/>
      <w:marLeft w:val="0"/>
      <w:marRight w:val="0"/>
      <w:marTop w:val="0"/>
      <w:marBottom w:val="0"/>
      <w:divBdr>
        <w:top w:val="none" w:sz="0" w:space="0" w:color="auto"/>
        <w:left w:val="none" w:sz="0" w:space="0" w:color="auto"/>
        <w:bottom w:val="none" w:sz="0" w:space="0" w:color="auto"/>
        <w:right w:val="none" w:sz="0" w:space="0" w:color="auto"/>
      </w:divBdr>
    </w:div>
    <w:div w:id="20194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872C0-F622-4F5B-A843-C23D7811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7290A7C5</Template>
  <TotalTime>20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Wrixon</dc:creator>
  <cp:lastModifiedBy>Administrator</cp:lastModifiedBy>
  <cp:revision>5</cp:revision>
  <cp:lastPrinted>2017-11-16T12:38:00Z</cp:lastPrinted>
  <dcterms:created xsi:type="dcterms:W3CDTF">2018-07-10T15:40:00Z</dcterms:created>
  <dcterms:modified xsi:type="dcterms:W3CDTF">2018-07-17T10:46:00Z</dcterms:modified>
</cp:coreProperties>
</file>